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808503" w14:textId="196A9260" w:rsidR="00321D76" w:rsidRPr="00FC4911" w:rsidRDefault="00FC4911">
      <w:pPr>
        <w:tabs>
          <w:tab w:val="left" w:pos="3390"/>
          <w:tab w:val="center" w:pos="5032"/>
        </w:tabs>
        <w:jc w:val="center"/>
        <w:rPr>
          <w:rFonts w:ascii="Verdana" w:eastAsia="Arial" w:hAnsi="Verdana" w:cs="Arial"/>
          <w:b/>
          <w:u w:val="single"/>
        </w:rPr>
      </w:pPr>
      <w:r w:rsidRPr="00FC4911">
        <w:rPr>
          <w:rFonts w:ascii="Verdana" w:eastAsia="Arial" w:hAnsi="Verdana" w:cs="Arial"/>
          <w:b/>
          <w:u w:val="single"/>
        </w:rPr>
        <w:t>ANEXO I-1</w:t>
      </w:r>
    </w:p>
    <w:p w14:paraId="0E7BA127" w14:textId="77777777" w:rsidR="00321D76" w:rsidRPr="00FC4911" w:rsidRDefault="00000000">
      <w:pPr>
        <w:tabs>
          <w:tab w:val="left" w:pos="3390"/>
          <w:tab w:val="center" w:pos="5032"/>
        </w:tabs>
        <w:jc w:val="center"/>
        <w:rPr>
          <w:rFonts w:ascii="Verdana" w:eastAsia="Arial" w:hAnsi="Verdana" w:cs="Arial"/>
          <w:b/>
          <w:u w:val="single"/>
        </w:rPr>
      </w:pPr>
      <w:r w:rsidRPr="00FC4911">
        <w:rPr>
          <w:rFonts w:ascii="Verdana" w:eastAsia="Arial" w:hAnsi="Verdana" w:cs="Arial"/>
          <w:b/>
          <w:u w:val="single"/>
        </w:rPr>
        <w:t>ESTUDO TÉCNICO PRELIMINAR</w:t>
      </w:r>
    </w:p>
    <w:p w14:paraId="37E21F93" w14:textId="77777777" w:rsidR="00321D76" w:rsidRPr="00FC4911" w:rsidRDefault="00321D76">
      <w:pPr>
        <w:tabs>
          <w:tab w:val="left" w:pos="3390"/>
          <w:tab w:val="center" w:pos="5032"/>
        </w:tabs>
        <w:jc w:val="center"/>
        <w:rPr>
          <w:rFonts w:ascii="Verdana" w:eastAsia="Arial" w:hAnsi="Verdana" w:cs="Arial"/>
          <w:b/>
          <w:u w:val="single"/>
        </w:rPr>
      </w:pPr>
    </w:p>
    <w:p w14:paraId="78E20C09" w14:textId="77777777" w:rsidR="00321D76" w:rsidRPr="00FC4911" w:rsidRDefault="00000000">
      <w:pPr>
        <w:tabs>
          <w:tab w:val="left" w:pos="3390"/>
          <w:tab w:val="center" w:pos="5032"/>
        </w:tabs>
        <w:rPr>
          <w:rFonts w:ascii="Verdana" w:eastAsia="Arial" w:hAnsi="Verdana" w:cs="Arial"/>
          <w:b/>
        </w:rPr>
      </w:pPr>
      <w:r w:rsidRPr="00FC4911">
        <w:rPr>
          <w:rFonts w:ascii="Verdana" w:eastAsia="Arial" w:hAnsi="Verdana" w:cs="Arial"/>
          <w:b/>
        </w:rPr>
        <w:t>1. INFORMAÇÕES BÁSICAS</w:t>
      </w:r>
    </w:p>
    <w:p w14:paraId="12F4B9F8" w14:textId="77777777" w:rsidR="00321D76" w:rsidRPr="00FC4911" w:rsidRDefault="00321D76">
      <w:pPr>
        <w:tabs>
          <w:tab w:val="left" w:pos="3390"/>
          <w:tab w:val="center" w:pos="5032"/>
        </w:tabs>
        <w:rPr>
          <w:rFonts w:ascii="Verdana" w:eastAsia="Arial" w:hAnsi="Verdana" w:cs="Arial"/>
        </w:rPr>
      </w:pPr>
    </w:p>
    <w:p w14:paraId="518F2CF2" w14:textId="77777777" w:rsidR="00321D76" w:rsidRPr="00FC4911" w:rsidRDefault="00321D76">
      <w:pPr>
        <w:pStyle w:val="PargrafodaLista"/>
        <w:tabs>
          <w:tab w:val="left" w:pos="3390"/>
          <w:tab w:val="center" w:pos="5032"/>
        </w:tabs>
        <w:spacing w:after="0" w:line="240" w:lineRule="auto"/>
        <w:ind w:left="0"/>
        <w:contextualSpacing/>
        <w:rPr>
          <w:rFonts w:ascii="Verdana" w:eastAsia="Arial" w:hAnsi="Verdana" w:cs="Arial"/>
          <w:b/>
          <w:sz w:val="20"/>
          <w:szCs w:val="20"/>
        </w:rPr>
      </w:pPr>
    </w:p>
    <w:p w14:paraId="7CBC0F2F" w14:textId="77777777" w:rsidR="00321D76" w:rsidRPr="00FC4911"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FC4911">
        <w:rPr>
          <w:rFonts w:ascii="Verdana" w:eastAsia="Arial" w:hAnsi="Verdana" w:cs="Arial"/>
          <w:b/>
          <w:bCs/>
          <w:sz w:val="20"/>
          <w:szCs w:val="20"/>
        </w:rPr>
        <w:t>AQUISIÇÃO DE MEDICAMENTOS</w:t>
      </w:r>
      <w:r w:rsidRPr="00FC4911">
        <w:rPr>
          <w:rFonts w:ascii="Verdana" w:eastAsia="Arial" w:hAnsi="Verdana" w:cs="Arial"/>
          <w:b/>
          <w:bCs/>
          <w:sz w:val="20"/>
          <w:szCs w:val="20"/>
        </w:rPr>
        <w:br/>
      </w:r>
    </w:p>
    <w:p w14:paraId="559F8505" w14:textId="77777777" w:rsidR="00321D76" w:rsidRPr="00FC4911"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FC4911">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3BEEFE6" w14:textId="77777777" w:rsidR="00321D76" w:rsidRPr="00FC4911" w:rsidRDefault="00321D7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2F0637A7" w14:textId="77777777" w:rsidR="00321D76" w:rsidRPr="00FC4911" w:rsidRDefault="00000000">
      <w:pPr>
        <w:jc w:val="both"/>
        <w:rPr>
          <w:rFonts w:ascii="Verdana" w:hAnsi="Verdana"/>
        </w:rPr>
      </w:pPr>
      <w:r w:rsidRPr="00FC4911">
        <w:rPr>
          <w:rFonts w:ascii="Verdana" w:hAnsi="Verdana" w:cs="Arial"/>
          <w:b/>
        </w:rPr>
        <w:t xml:space="preserve">2. LOCAL DE ENTREGA </w:t>
      </w:r>
    </w:p>
    <w:p w14:paraId="1C91C721" w14:textId="77777777" w:rsidR="00321D76" w:rsidRPr="00FC4911" w:rsidRDefault="00321D76">
      <w:pPr>
        <w:jc w:val="both"/>
        <w:rPr>
          <w:rFonts w:ascii="Verdana" w:hAnsi="Verdana" w:cs="Arial"/>
          <w:b/>
        </w:rPr>
      </w:pPr>
    </w:p>
    <w:p w14:paraId="1F90FF14" w14:textId="77777777" w:rsidR="00321D76" w:rsidRPr="00FC4911" w:rsidRDefault="00000000">
      <w:pPr>
        <w:jc w:val="both"/>
        <w:rPr>
          <w:rFonts w:ascii="Verdana" w:hAnsi="Verdana"/>
        </w:rPr>
      </w:pPr>
      <w:r w:rsidRPr="00FC4911">
        <w:rPr>
          <w:rFonts w:ascii="Verdana" w:hAnsi="Verdana" w:cs="Arial"/>
          <w:b/>
        </w:rPr>
        <w:t>Rua: Drº Fernando Serra, 221 – Bairro Jardim da Infância</w:t>
      </w:r>
    </w:p>
    <w:p w14:paraId="18965DB0" w14:textId="77777777" w:rsidR="00321D76" w:rsidRPr="00FC4911" w:rsidRDefault="00000000">
      <w:pPr>
        <w:jc w:val="both"/>
        <w:rPr>
          <w:rFonts w:ascii="Verdana" w:hAnsi="Verdana"/>
        </w:rPr>
      </w:pPr>
      <w:r w:rsidRPr="00FC4911">
        <w:rPr>
          <w:rFonts w:ascii="Verdana" w:hAnsi="Verdana" w:cs="Arial"/>
          <w:b/>
        </w:rPr>
        <w:t>Almoxarifado da Farmácia Básica</w:t>
      </w:r>
    </w:p>
    <w:p w14:paraId="5B94DDFC" w14:textId="77777777" w:rsidR="00321D76" w:rsidRPr="00FC4911" w:rsidRDefault="00000000">
      <w:pPr>
        <w:jc w:val="both"/>
        <w:rPr>
          <w:rFonts w:ascii="Verdana" w:hAnsi="Verdana"/>
        </w:rPr>
      </w:pPr>
      <w:r w:rsidRPr="00FC4911">
        <w:rPr>
          <w:rFonts w:ascii="Verdana" w:hAnsi="Verdana" w:cs="Arial"/>
          <w:b/>
        </w:rPr>
        <w:t>São Gabriel da Palha – ES</w:t>
      </w:r>
    </w:p>
    <w:p w14:paraId="7914FD76" w14:textId="77777777" w:rsidR="00321D76" w:rsidRPr="00FC4911" w:rsidRDefault="00000000">
      <w:pPr>
        <w:jc w:val="both"/>
        <w:rPr>
          <w:rFonts w:ascii="Verdana" w:hAnsi="Verdana"/>
        </w:rPr>
      </w:pPr>
      <w:r w:rsidRPr="00FC4911">
        <w:rPr>
          <w:rFonts w:ascii="Verdana" w:hAnsi="Verdana" w:cs="Arial"/>
          <w:b/>
        </w:rPr>
        <w:t>CEP 29.7800-000</w:t>
      </w:r>
    </w:p>
    <w:p w14:paraId="354C8DCE" w14:textId="77777777" w:rsidR="00321D76" w:rsidRPr="00FC4911" w:rsidRDefault="00321D76">
      <w:pPr>
        <w:jc w:val="both"/>
        <w:rPr>
          <w:rFonts w:ascii="Verdana" w:hAnsi="Verdana" w:cs="Arial"/>
          <w:b/>
        </w:rPr>
      </w:pPr>
    </w:p>
    <w:p w14:paraId="54E8EE14" w14:textId="77777777" w:rsidR="00321D76" w:rsidRPr="00FC4911" w:rsidRDefault="00000000">
      <w:pPr>
        <w:jc w:val="both"/>
        <w:rPr>
          <w:rFonts w:ascii="Verdana" w:hAnsi="Verdana"/>
        </w:rPr>
      </w:pPr>
      <w:r w:rsidRPr="00FC4911">
        <w:rPr>
          <w:rFonts w:ascii="Verdana" w:hAnsi="Verdana" w:cs="Arial"/>
          <w:b/>
        </w:rPr>
        <w:t>3. CONTATO</w:t>
      </w:r>
    </w:p>
    <w:p w14:paraId="070251BB" w14:textId="77777777" w:rsidR="00321D76" w:rsidRPr="00FC4911" w:rsidRDefault="00321D76">
      <w:pPr>
        <w:jc w:val="both"/>
        <w:rPr>
          <w:rFonts w:ascii="Verdana" w:hAnsi="Verdana" w:cs="Arial"/>
          <w:b/>
        </w:rPr>
      </w:pPr>
    </w:p>
    <w:p w14:paraId="7F062BF3" w14:textId="77777777" w:rsidR="00321D76" w:rsidRPr="00FC4911" w:rsidRDefault="00000000">
      <w:pPr>
        <w:jc w:val="both"/>
        <w:rPr>
          <w:rFonts w:ascii="Verdana" w:hAnsi="Verdana"/>
        </w:rPr>
      </w:pPr>
      <w:r w:rsidRPr="00FC4911">
        <w:rPr>
          <w:rFonts w:ascii="Verdana" w:hAnsi="Verdana" w:cs="Arial"/>
          <w:b/>
        </w:rPr>
        <w:t>Tel: 27 9 9740 8895</w:t>
      </w:r>
    </w:p>
    <w:p w14:paraId="2AD1123F" w14:textId="77777777" w:rsidR="00321D76" w:rsidRPr="00FC4911" w:rsidRDefault="00000000">
      <w:pPr>
        <w:jc w:val="both"/>
        <w:rPr>
          <w:rFonts w:ascii="Verdana" w:hAnsi="Verdana"/>
        </w:rPr>
      </w:pPr>
      <w:r w:rsidRPr="00FC4911">
        <w:rPr>
          <w:rFonts w:ascii="Verdana" w:hAnsi="Verdana" w:cs="Arial"/>
          <w:b/>
        </w:rPr>
        <w:t>Email:</w:t>
      </w:r>
      <w:r w:rsidRPr="00FC4911">
        <w:rPr>
          <w:rFonts w:ascii="Verdana" w:hAnsi="Verdana" w:cs="Arial"/>
        </w:rPr>
        <w:t>setorcomprassgp@gmail.com</w:t>
      </w:r>
    </w:p>
    <w:p w14:paraId="31B5D63A" w14:textId="77777777" w:rsidR="00321D76" w:rsidRPr="00FC4911" w:rsidRDefault="00000000">
      <w:pPr>
        <w:jc w:val="both"/>
        <w:rPr>
          <w:rFonts w:ascii="Verdana" w:hAnsi="Verdana"/>
        </w:rPr>
      </w:pPr>
      <w:r w:rsidRPr="00FC4911">
        <w:rPr>
          <w:rFonts w:ascii="Verdana" w:hAnsi="Verdana" w:cs="Arial"/>
          <w:b/>
        </w:rPr>
        <w:t xml:space="preserve">Responsável: </w:t>
      </w:r>
      <w:r w:rsidRPr="00FC4911">
        <w:rPr>
          <w:rFonts w:ascii="Verdana" w:hAnsi="Verdana" w:cs="Arial"/>
        </w:rPr>
        <w:t>Secretaria Municipal de Saúde</w:t>
      </w:r>
    </w:p>
    <w:p w14:paraId="27E832A8" w14:textId="77777777" w:rsidR="00321D76" w:rsidRPr="00FC4911" w:rsidRDefault="00321D76">
      <w:pPr>
        <w:jc w:val="both"/>
        <w:rPr>
          <w:rFonts w:ascii="Verdana" w:hAnsi="Verdana" w:cs="Arial"/>
          <w:b/>
        </w:rPr>
      </w:pPr>
    </w:p>
    <w:p w14:paraId="11EC2ABB" w14:textId="77777777" w:rsidR="00321D76" w:rsidRPr="00FC4911" w:rsidRDefault="00000000">
      <w:pPr>
        <w:shd w:val="clear" w:color="auto" w:fill="FFFFFF"/>
        <w:spacing w:line="360" w:lineRule="auto"/>
        <w:jc w:val="both"/>
        <w:textAlignment w:val="baseline"/>
        <w:rPr>
          <w:rFonts w:ascii="Verdana" w:hAnsi="Verdana"/>
        </w:rPr>
      </w:pPr>
      <w:r w:rsidRPr="00FC4911">
        <w:rPr>
          <w:rFonts w:ascii="Verdana" w:hAnsi="Verdana" w:cs="Calibri"/>
          <w:b/>
          <w:bCs/>
          <w:color w:val="000000"/>
          <w:lang w:eastAsia="pt-BR"/>
        </w:rPr>
        <w:t>4. PREVISÃO NO PLANO DE CONTRATAÇÕES ANUAL</w:t>
      </w:r>
    </w:p>
    <w:p w14:paraId="2C2FF74A" w14:textId="77777777" w:rsidR="00321D76" w:rsidRPr="00FC4911" w:rsidRDefault="00000000">
      <w:pPr>
        <w:jc w:val="both"/>
        <w:rPr>
          <w:rFonts w:ascii="Verdana" w:hAnsi="Verdana"/>
        </w:rPr>
      </w:pPr>
      <w:r w:rsidRPr="00FC4911">
        <w:rPr>
          <w:rFonts w:ascii="Verdana" w:eastAsia="Arial" w:hAnsi="Verdana" w:cs="Arial"/>
          <w:b/>
          <w:bCs/>
        </w:rPr>
        <w:t xml:space="preserve">4.1. </w:t>
      </w:r>
      <w:r w:rsidRPr="00FC4911">
        <w:rPr>
          <w:rFonts w:ascii="Verdana" w:eastAsia="Arial" w:hAnsi="Verdana" w:cs="Arial"/>
        </w:rPr>
        <w:t>A contratação pretendida tem consonância com o planejamento estratégico desta Instituição, uma vez que consta na sua programação orçamentária e financeira anual.</w:t>
      </w:r>
    </w:p>
    <w:p w14:paraId="472EA3EE" w14:textId="77777777" w:rsidR="00321D76" w:rsidRPr="00FC4911" w:rsidRDefault="00000000">
      <w:pPr>
        <w:jc w:val="both"/>
        <w:rPr>
          <w:rFonts w:ascii="Verdana" w:hAnsi="Verdana"/>
        </w:rPr>
      </w:pPr>
      <w:r w:rsidRPr="00FC4911">
        <w:rPr>
          <w:rFonts w:ascii="Verdana" w:eastAsia="Arial" w:hAnsi="Verdana" w:cs="Arial"/>
        </w:rPr>
        <w:t>4.2. Foi produzido documento de formalização de demanda que contempla a aquisição de materiais médico hospitalares para atender a demanda das Unidades Básicas de Saúde. O documento foi incluído em 2024 no plano de Contratações anual (PCA) de 2025.</w:t>
      </w:r>
    </w:p>
    <w:p w14:paraId="6353B754" w14:textId="77777777" w:rsidR="00321D76" w:rsidRPr="00FC4911" w:rsidRDefault="00000000">
      <w:pPr>
        <w:jc w:val="both"/>
        <w:rPr>
          <w:rFonts w:ascii="Verdana" w:hAnsi="Verdana"/>
        </w:rPr>
      </w:pPr>
      <w:r w:rsidRPr="00FC4911">
        <w:rPr>
          <w:rFonts w:ascii="Verdana" w:eastAsia="Arial" w:hAnsi="Verdana" w:cs="Arial"/>
        </w:rPr>
        <w:t xml:space="preserve">4.3. A aquisição </w:t>
      </w:r>
      <w:r w:rsidRPr="00FC4911">
        <w:rPr>
          <w:rFonts w:ascii="Verdana" w:hAnsi="Verdana"/>
        </w:rPr>
        <w:t xml:space="preserve"> ocorrerá através de Processo de licitação,  Lei Federal nº 14.133/2021 para REGISTRO DE PREÇOS. As pesquisas de preços foram realizadas  através do painel eletrônico BANCO DE PREÇOS e sites da Internet com empresas que trabalham com os materiais que pretendemos adquirir.</w:t>
      </w:r>
    </w:p>
    <w:p w14:paraId="1DACF180" w14:textId="77777777" w:rsidR="00321D76" w:rsidRPr="00FC4911" w:rsidRDefault="00321D76">
      <w:pPr>
        <w:jc w:val="both"/>
        <w:rPr>
          <w:rFonts w:ascii="Verdana" w:eastAsia="Arial" w:hAnsi="Verdana" w:cs="Arial"/>
          <w:shd w:val="clear" w:color="auto" w:fill="FFFF00"/>
        </w:rPr>
      </w:pPr>
    </w:p>
    <w:p w14:paraId="0EB98921" w14:textId="77777777" w:rsidR="00321D76" w:rsidRPr="00FC4911" w:rsidRDefault="00000000">
      <w:pPr>
        <w:jc w:val="both"/>
        <w:rPr>
          <w:rFonts w:ascii="Verdana" w:hAnsi="Verdana"/>
        </w:rPr>
      </w:pPr>
      <w:r w:rsidRPr="00FC4911">
        <w:rPr>
          <w:rFonts w:ascii="Verdana" w:hAnsi="Verdana" w:cs="Arial"/>
          <w:b/>
        </w:rPr>
        <w:t>5. DESCRIÇÃO DA NECESSIDADE</w:t>
      </w:r>
    </w:p>
    <w:p w14:paraId="16E9DA53" w14:textId="39C3F78E" w:rsidR="00321D76" w:rsidRPr="001176FD" w:rsidRDefault="00000000" w:rsidP="001176FD">
      <w:pPr>
        <w:jc w:val="both"/>
        <w:rPr>
          <w:rFonts w:ascii="Verdana" w:hAnsi="Verdana"/>
        </w:rPr>
      </w:pPr>
      <w:r w:rsidRPr="001176FD">
        <w:rPr>
          <w:rFonts w:ascii="Verdana" w:hAnsi="Verdana" w:cs="Arial"/>
          <w:b/>
          <w:bCs/>
          <w:color w:val="000000"/>
        </w:rPr>
        <w:t xml:space="preserve">5.1. </w:t>
      </w:r>
      <w:r w:rsidRPr="001176FD">
        <w:rPr>
          <w:rFonts w:ascii="Verdana" w:hAnsi="Verdana" w:cs="Arial"/>
          <w:color w:val="000000"/>
        </w:rPr>
        <w:t>As aquisições são de suma importância, pois visa manter o  fornecimento dos insumos que é crucial para garantir o acesso da população aos serviços de saúde , atuando como a porta de entrada do SUS , promovendo a prevenção de doenças, o atendimento contínuo e descentralizado , além de desafogar hospital e viagens para outros municípios para procedimentos básicos, onde assim podemos realizar através da Atenção primária.</w:t>
      </w:r>
    </w:p>
    <w:p w14:paraId="77DE94F8" w14:textId="77777777" w:rsidR="00321D76" w:rsidRPr="00FC4911" w:rsidRDefault="00000000">
      <w:pPr>
        <w:contextualSpacing/>
        <w:jc w:val="both"/>
        <w:rPr>
          <w:rFonts w:ascii="Verdana" w:hAnsi="Verdana"/>
        </w:rPr>
      </w:pPr>
      <w:r w:rsidRPr="00FC4911">
        <w:rPr>
          <w:rFonts w:ascii="Verdana" w:eastAsia="Arial" w:hAnsi="Verdana" w:cs="Arial"/>
          <w:b/>
          <w:bCs/>
        </w:rPr>
        <w:t>5.2.</w:t>
      </w:r>
      <w:r w:rsidRPr="00FC4911">
        <w:rPr>
          <w:rFonts w:ascii="Verdana" w:eastAsia="Arial" w:hAnsi="Verdana" w:cs="Arial"/>
        </w:rPr>
        <w:t xml:space="preserve"> Diante da necessidade acima, iniciou-se o presente Estudo Técnico Preliminar por meio do qual será possível decidir qual é a melhor solução.</w:t>
      </w:r>
    </w:p>
    <w:p w14:paraId="3105DAD1" w14:textId="77777777" w:rsidR="00321D76" w:rsidRPr="00FC4911" w:rsidRDefault="00321D76">
      <w:pPr>
        <w:pStyle w:val="PargrafodaLista"/>
        <w:spacing w:after="0" w:line="240" w:lineRule="auto"/>
        <w:ind w:left="0"/>
        <w:contextualSpacing/>
        <w:jc w:val="both"/>
        <w:rPr>
          <w:rFonts w:ascii="Verdana" w:eastAsia="Arial" w:hAnsi="Verdana" w:cs="Arial"/>
          <w:sz w:val="20"/>
          <w:szCs w:val="20"/>
        </w:rPr>
      </w:pPr>
    </w:p>
    <w:p w14:paraId="48A84CFB" w14:textId="77777777" w:rsidR="00321D76" w:rsidRPr="00FC4911" w:rsidRDefault="00000000">
      <w:pPr>
        <w:rPr>
          <w:rFonts w:ascii="Verdana" w:hAnsi="Verdana"/>
        </w:rPr>
      </w:pPr>
      <w:r w:rsidRPr="00FC4911">
        <w:rPr>
          <w:rFonts w:ascii="Verdana" w:hAnsi="Verdana" w:cs="Arial"/>
          <w:b/>
          <w:iCs/>
        </w:rPr>
        <w:t>6. ÁREA REQUISITANTE</w:t>
      </w:r>
    </w:p>
    <w:p w14:paraId="7B9E16D7" w14:textId="77777777" w:rsidR="00321D76" w:rsidRPr="00FC4911" w:rsidRDefault="00000000">
      <w:pPr>
        <w:rPr>
          <w:rFonts w:ascii="Verdana" w:hAnsi="Verdana"/>
        </w:rPr>
      </w:pPr>
      <w:r w:rsidRPr="00FC4911">
        <w:rPr>
          <w:rFonts w:ascii="Verdana" w:eastAsia="Arial" w:hAnsi="Verdana" w:cs="Arial"/>
        </w:rPr>
        <w:t>Secretaria Municipal de Saúde.</w:t>
      </w:r>
    </w:p>
    <w:p w14:paraId="7ADF3841" w14:textId="77777777" w:rsidR="00321D76" w:rsidRPr="00FC4911" w:rsidRDefault="00321D76">
      <w:pPr>
        <w:rPr>
          <w:rFonts w:ascii="Verdana" w:eastAsia="Arial" w:hAnsi="Verdana" w:cs="Arial"/>
        </w:rPr>
      </w:pPr>
    </w:p>
    <w:p w14:paraId="607E0315" w14:textId="77777777" w:rsidR="00321D76" w:rsidRPr="00FC4911" w:rsidRDefault="00000000">
      <w:pPr>
        <w:jc w:val="both"/>
        <w:rPr>
          <w:rFonts w:ascii="Verdana" w:hAnsi="Verdana"/>
        </w:rPr>
      </w:pPr>
      <w:r w:rsidRPr="00FC4911">
        <w:rPr>
          <w:rFonts w:ascii="Verdana" w:eastAsia="Arial" w:hAnsi="Verdana" w:cs="Arial"/>
          <w:b/>
        </w:rPr>
        <w:t>7. DESCRIÇÃO DOS REQUISITOS DA CONTRATAÇÃO</w:t>
      </w:r>
    </w:p>
    <w:p w14:paraId="5D492501" w14:textId="77777777" w:rsidR="00321D76" w:rsidRPr="00FC4911" w:rsidRDefault="00000000">
      <w:pPr>
        <w:pStyle w:val="PargrafodaLista"/>
        <w:suppressAutoHyphens w:val="0"/>
        <w:ind w:left="0"/>
        <w:jc w:val="both"/>
        <w:rPr>
          <w:rFonts w:ascii="Verdana" w:hAnsi="Verdana" w:cs="Arial"/>
          <w:sz w:val="20"/>
          <w:szCs w:val="20"/>
        </w:rPr>
      </w:pPr>
      <w:r w:rsidRPr="00FC4911">
        <w:rPr>
          <w:rFonts w:ascii="Verdana" w:hAnsi="Verdana" w:cs="Arial"/>
          <w:sz w:val="20"/>
          <w:szCs w:val="20"/>
        </w:rPr>
        <w:t>7.1 A contratação deverá observar os seguintes requisitos:</w:t>
      </w:r>
    </w:p>
    <w:p w14:paraId="5A1D722D" w14:textId="77777777" w:rsidR="00321D76" w:rsidRPr="00FC4911" w:rsidRDefault="00000000">
      <w:pPr>
        <w:tabs>
          <w:tab w:val="left" w:pos="206"/>
          <w:tab w:val="left" w:pos="563"/>
        </w:tabs>
        <w:suppressAutoHyphens w:val="0"/>
        <w:spacing w:line="276" w:lineRule="auto"/>
        <w:jc w:val="both"/>
        <w:rPr>
          <w:rFonts w:ascii="Verdana" w:hAnsi="Verdana"/>
        </w:rPr>
      </w:pPr>
      <w:r w:rsidRPr="00FC4911">
        <w:rPr>
          <w:rFonts w:ascii="Verdana" w:hAnsi="Verdana" w:cs="Arial"/>
        </w:rPr>
        <w:t>7.2 Não haverá danos ao meio ambiente, uma vez que a aquisição não gerará tal problema para a Administração Pública.</w:t>
      </w:r>
    </w:p>
    <w:p w14:paraId="66E53347" w14:textId="77777777" w:rsidR="00321D76" w:rsidRPr="00FC4911" w:rsidRDefault="00000000" w:rsidP="00FC4911">
      <w:pPr>
        <w:pStyle w:val="PargrafodaLista"/>
        <w:tabs>
          <w:tab w:val="left" w:pos="450"/>
        </w:tabs>
        <w:suppressAutoHyphens w:val="0"/>
        <w:spacing w:after="0"/>
        <w:ind w:left="0"/>
        <w:jc w:val="both"/>
        <w:rPr>
          <w:rFonts w:ascii="Verdana" w:hAnsi="Verdana"/>
          <w:sz w:val="20"/>
          <w:szCs w:val="20"/>
        </w:rPr>
      </w:pPr>
      <w:r w:rsidRPr="00FC4911">
        <w:rPr>
          <w:rFonts w:ascii="Verdana" w:hAnsi="Verdana" w:cs="Arial"/>
          <w:sz w:val="20"/>
          <w:szCs w:val="20"/>
        </w:rPr>
        <w:t>7.3</w:t>
      </w:r>
      <w:r w:rsidRPr="00FC4911">
        <w:rPr>
          <w:rFonts w:ascii="Verdana" w:hAnsi="Verdana" w:cs="Arial"/>
          <w:i/>
          <w:iCs/>
          <w:sz w:val="20"/>
          <w:szCs w:val="20"/>
        </w:rPr>
        <w:t xml:space="preserve"> </w:t>
      </w:r>
      <w:r w:rsidRPr="00FC4911">
        <w:rPr>
          <w:rFonts w:ascii="Verdana" w:hAnsi="Verdana" w:cs="Arial"/>
          <w:sz w:val="20"/>
          <w:szCs w:val="20"/>
        </w:rPr>
        <w:t xml:space="preserve">A aquisição se dará por </w:t>
      </w:r>
      <w:r w:rsidRPr="00FC4911">
        <w:rPr>
          <w:rFonts w:ascii="Verdana" w:hAnsi="Verdana" w:cs="Arial"/>
          <w:b/>
          <w:bCs/>
          <w:sz w:val="20"/>
          <w:szCs w:val="20"/>
        </w:rPr>
        <w:t>PROCESSO LICITATÓRIO</w:t>
      </w:r>
      <w:r w:rsidRPr="00FC4911">
        <w:rPr>
          <w:rFonts w:ascii="Verdana" w:hAnsi="Verdana" w:cs="Arial"/>
          <w:sz w:val="20"/>
          <w:szCs w:val="20"/>
        </w:rPr>
        <w:t xml:space="preserve"> (sendo sagrado vencedor, o fornecedor que apresentar o </w:t>
      </w:r>
      <w:r w:rsidRPr="00FC4911">
        <w:rPr>
          <w:rFonts w:ascii="Verdana" w:hAnsi="Verdana" w:cs="Arial"/>
          <w:b/>
          <w:bCs/>
          <w:sz w:val="20"/>
          <w:szCs w:val="20"/>
        </w:rPr>
        <w:t xml:space="preserve">menor valor de cada item </w:t>
      </w:r>
      <w:r w:rsidRPr="00FC4911">
        <w:rPr>
          <w:rFonts w:ascii="Verdana" w:hAnsi="Verdana" w:cs="Arial"/>
          <w:sz w:val="20"/>
          <w:szCs w:val="20"/>
        </w:rPr>
        <w:t xml:space="preserve">a ser adquirido), onde a contratada terá o prazo </w:t>
      </w:r>
      <w:r w:rsidRPr="00FC4911">
        <w:rPr>
          <w:rFonts w:ascii="Verdana" w:hAnsi="Verdana" w:cs="Arial"/>
          <w:sz w:val="20"/>
          <w:szCs w:val="20"/>
        </w:rPr>
        <w:lastRenderedPageBreak/>
        <w:t>de até 20 (vinte) dias para entregar os materiais hospitalares após o recebimento da Autorização de fornecimento emitida pelo Setor de Compras da Secretaria Municipal de Saúde.</w:t>
      </w:r>
    </w:p>
    <w:p w14:paraId="01ED2441" w14:textId="77777777" w:rsidR="00321D76" w:rsidRPr="00FC4911" w:rsidRDefault="00000000" w:rsidP="00FC4911">
      <w:pPr>
        <w:pStyle w:val="PargrafodaLista"/>
        <w:tabs>
          <w:tab w:val="left" w:pos="450"/>
        </w:tabs>
        <w:suppressAutoHyphens w:val="0"/>
        <w:spacing w:after="0"/>
        <w:ind w:left="0"/>
        <w:jc w:val="both"/>
        <w:rPr>
          <w:rFonts w:ascii="Verdana" w:hAnsi="Verdana"/>
          <w:sz w:val="20"/>
          <w:szCs w:val="20"/>
        </w:rPr>
      </w:pPr>
      <w:r w:rsidRPr="00FC4911">
        <w:rPr>
          <w:rFonts w:ascii="Verdana" w:hAnsi="Verdana" w:cs="Arial"/>
          <w:sz w:val="20"/>
          <w:szCs w:val="20"/>
          <w:shd w:val="clear" w:color="auto" w:fill="FFFFFF"/>
        </w:rPr>
        <w:t>7.4 A CONTRATADA deverá entregar os materiais hospitalares com validade mínima de 12 (doze) meses contados a partir do recebimento da</w:t>
      </w:r>
      <w:r w:rsidRPr="00FC4911">
        <w:rPr>
          <w:rFonts w:ascii="Verdana" w:hAnsi="Verdana" w:cs="Arial"/>
          <w:sz w:val="20"/>
          <w:szCs w:val="20"/>
        </w:rPr>
        <w:t xml:space="preserve"> autorização de fornecimento/execução</w:t>
      </w:r>
      <w:r w:rsidRPr="00FC4911">
        <w:rPr>
          <w:rFonts w:ascii="Verdana" w:hAnsi="Verdana" w:cs="Arial"/>
          <w:sz w:val="20"/>
          <w:szCs w:val="20"/>
          <w:shd w:val="clear" w:color="auto" w:fill="FFFFFF"/>
        </w:rPr>
        <w:t>.</w:t>
      </w:r>
    </w:p>
    <w:p w14:paraId="019495F4" w14:textId="77777777" w:rsidR="00321D76" w:rsidRPr="00FC4911" w:rsidRDefault="00000000" w:rsidP="00FC4911">
      <w:pPr>
        <w:pStyle w:val="PargrafodaLista"/>
        <w:shd w:val="clear" w:color="auto" w:fill="FFFFFF"/>
        <w:suppressAutoHyphens w:val="0"/>
        <w:spacing w:after="0"/>
        <w:ind w:left="57" w:hanging="57"/>
        <w:jc w:val="both"/>
        <w:rPr>
          <w:rFonts w:ascii="Verdana" w:hAnsi="Verdana"/>
          <w:sz w:val="20"/>
          <w:szCs w:val="20"/>
        </w:rPr>
      </w:pPr>
      <w:r w:rsidRPr="00FC4911">
        <w:rPr>
          <w:rFonts w:ascii="Verdana" w:hAnsi="Verdana" w:cs="Arial"/>
          <w:sz w:val="20"/>
          <w:szCs w:val="20"/>
          <w:shd w:val="clear" w:color="auto" w:fill="FFFFFF"/>
        </w:rPr>
        <w:t>7.5</w:t>
      </w:r>
      <w:r w:rsidRPr="00FC4911">
        <w:rPr>
          <w:rFonts w:ascii="Verdana" w:hAnsi="Verdana" w:cs="Arial"/>
          <w:b/>
          <w:bCs/>
          <w:sz w:val="20"/>
          <w:szCs w:val="20"/>
          <w:shd w:val="clear" w:color="auto" w:fill="FFFFFF"/>
        </w:rPr>
        <w:t xml:space="preserve"> </w:t>
      </w:r>
      <w:r w:rsidRPr="00FC4911">
        <w:rPr>
          <w:rFonts w:ascii="Verdana" w:hAnsi="Verdana" w:cs="Arial"/>
          <w:sz w:val="20"/>
          <w:szCs w:val="20"/>
          <w:shd w:val="clear" w:color="auto" w:fill="FFFFFF"/>
        </w:rPr>
        <w:t>A contratação deverá obedecer, no que couber, ao disposto na Lei nº 14.133/2021 e suas alterações.</w:t>
      </w:r>
    </w:p>
    <w:p w14:paraId="3C4957EF" w14:textId="77777777" w:rsidR="00321D76" w:rsidRPr="00FC4911" w:rsidRDefault="00000000" w:rsidP="00FC4911">
      <w:pPr>
        <w:pStyle w:val="PargrafodaLista"/>
        <w:tabs>
          <w:tab w:val="left" w:pos="567"/>
        </w:tabs>
        <w:spacing w:after="0"/>
        <w:ind w:left="-22"/>
        <w:jc w:val="both"/>
        <w:rPr>
          <w:rFonts w:ascii="Verdana" w:hAnsi="Verdana"/>
          <w:sz w:val="20"/>
          <w:szCs w:val="20"/>
        </w:rPr>
      </w:pPr>
      <w:r w:rsidRPr="00FC4911">
        <w:rPr>
          <w:rFonts w:ascii="Verdana" w:hAnsi="Verdana" w:cs="Arial"/>
          <w:sz w:val="20"/>
          <w:szCs w:val="20"/>
        </w:rPr>
        <w:t>7.6 A CONTRATADA deverá entregar os materiais hospitalares na data estipulada na autorização de fornecimento/execução emitida pelo Departamento de Compras da Secretaria Municipal de Saúde. Caso haja atraso na entrega estipulada a CONTRATADA deverá emitir justificativa quanto ao não cumprimento da entrega, onde analisaremos as justificativas e se necessário encaminharemos ao Departamento Jurídico da Prefeitura Municipal de São Gabriel da Palha, para proceder com as penalidades conforme estabelecido por lei.</w:t>
      </w:r>
    </w:p>
    <w:p w14:paraId="64BF2F54" w14:textId="77777777" w:rsidR="00321D76" w:rsidRPr="00FC4911" w:rsidRDefault="00000000" w:rsidP="00FC4911">
      <w:pPr>
        <w:pStyle w:val="PargrafodaLista"/>
        <w:spacing w:after="0"/>
        <w:ind w:left="-22"/>
        <w:jc w:val="both"/>
        <w:rPr>
          <w:rFonts w:ascii="Verdana" w:hAnsi="Verdana" w:cs="Arial"/>
          <w:sz w:val="20"/>
          <w:szCs w:val="20"/>
        </w:rPr>
      </w:pPr>
      <w:r w:rsidRPr="00FC4911">
        <w:rPr>
          <w:rFonts w:ascii="Verdana" w:hAnsi="Verdana" w:cs="Arial"/>
          <w:sz w:val="20"/>
          <w:szCs w:val="20"/>
        </w:rPr>
        <w:t>7.7  Não será admitida a subcontratação do objeto contratual.</w:t>
      </w:r>
    </w:p>
    <w:p w14:paraId="15878980" w14:textId="77777777" w:rsidR="00321D76" w:rsidRPr="00FC4911" w:rsidRDefault="00000000">
      <w:pPr>
        <w:tabs>
          <w:tab w:val="left" w:pos="133"/>
        </w:tabs>
        <w:spacing w:line="276" w:lineRule="auto"/>
        <w:jc w:val="both"/>
        <w:rPr>
          <w:rFonts w:ascii="Verdana" w:hAnsi="Verdana" w:cs="Arial"/>
        </w:rPr>
      </w:pPr>
      <w:r w:rsidRPr="00FC4911">
        <w:rPr>
          <w:rFonts w:ascii="Verdana" w:hAnsi="Verdana" w:cs="Arial"/>
        </w:rPr>
        <w:t>7.8. Não haverá exigência da garantia da contratação dos arts. 96 e seguintes da Lei nº 14.133/21.</w:t>
      </w:r>
    </w:p>
    <w:p w14:paraId="0BB2C121" w14:textId="77777777" w:rsidR="00321D76" w:rsidRPr="00FC4911" w:rsidRDefault="00321D76">
      <w:pPr>
        <w:tabs>
          <w:tab w:val="left" w:pos="133"/>
        </w:tabs>
        <w:spacing w:line="276" w:lineRule="auto"/>
        <w:jc w:val="both"/>
        <w:rPr>
          <w:rFonts w:ascii="Verdana" w:hAnsi="Verdana"/>
        </w:rPr>
      </w:pPr>
    </w:p>
    <w:p w14:paraId="63A7C95B" w14:textId="77777777" w:rsidR="00321D76" w:rsidRPr="00FC4911" w:rsidRDefault="00000000">
      <w:pPr>
        <w:suppressAutoHyphens w:val="0"/>
        <w:jc w:val="both"/>
        <w:rPr>
          <w:rFonts w:ascii="Verdana" w:hAnsi="Verdana"/>
        </w:rPr>
      </w:pPr>
      <w:r w:rsidRPr="00FC4911">
        <w:rPr>
          <w:rFonts w:ascii="Verdana" w:hAnsi="Verdana" w:cs="Arial"/>
          <w:b/>
        </w:rPr>
        <w:t>8. ESTIMATIVA DS QUANTIDADES</w:t>
      </w:r>
    </w:p>
    <w:p w14:paraId="36E49501" w14:textId="77777777" w:rsidR="00321D76" w:rsidRPr="00FC4911" w:rsidRDefault="00000000">
      <w:pPr>
        <w:suppressAutoHyphens w:val="0"/>
        <w:jc w:val="both"/>
        <w:rPr>
          <w:rFonts w:ascii="Verdana" w:hAnsi="Verdana"/>
        </w:rPr>
      </w:pPr>
      <w:r w:rsidRPr="00FC4911">
        <w:rPr>
          <w:rFonts w:ascii="Verdana" w:hAnsi="Verdana" w:cs="Arial"/>
          <w:b/>
          <w:bCs/>
        </w:rPr>
        <w:t xml:space="preserve">8.4. </w:t>
      </w:r>
      <w:r w:rsidRPr="00FC4911">
        <w:rPr>
          <w:rFonts w:ascii="Verdana" w:hAnsi="Verdana" w:cs="Arial"/>
        </w:rPr>
        <w:t>A relação dos itens necessários para contemplar a solução, bem como a estimativa da quantidade a ser contratada é apresentada na tabela a seguir</w:t>
      </w:r>
      <w:r w:rsidRPr="00FC4911">
        <w:rPr>
          <w:rFonts w:ascii="Verdana" w:hAnsi="Verdana" w:cs="Arial"/>
          <w:color w:val="000000"/>
        </w:rPr>
        <w:t>.</w:t>
      </w:r>
    </w:p>
    <w:p w14:paraId="7A35253F" w14:textId="77777777" w:rsidR="00321D76" w:rsidRPr="00FC4911" w:rsidRDefault="00321D76">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49"/>
        <w:gridCol w:w="5039"/>
        <w:gridCol w:w="982"/>
        <w:gridCol w:w="1237"/>
        <w:gridCol w:w="1560"/>
      </w:tblGrid>
      <w:tr w:rsidR="00321D76" w:rsidRPr="00FC4911" w14:paraId="08D96C86" w14:textId="77777777">
        <w:tc>
          <w:tcPr>
            <w:tcW w:w="849" w:type="dxa"/>
            <w:tcBorders>
              <w:top w:val="single" w:sz="2" w:space="0" w:color="000000"/>
              <w:left w:val="single" w:sz="2" w:space="0" w:color="000000"/>
              <w:bottom w:val="single" w:sz="2" w:space="0" w:color="000000"/>
            </w:tcBorders>
          </w:tcPr>
          <w:p w14:paraId="63E2D294" w14:textId="77777777" w:rsidR="00321D76" w:rsidRPr="00FC4911" w:rsidRDefault="00000000">
            <w:pPr>
              <w:pStyle w:val="Contedodatabela"/>
              <w:widowControl w:val="0"/>
              <w:jc w:val="center"/>
              <w:rPr>
                <w:rFonts w:ascii="Verdana" w:hAnsi="Verdana"/>
              </w:rPr>
            </w:pPr>
            <w:r w:rsidRPr="00FC4911">
              <w:rPr>
                <w:rFonts w:ascii="Verdana" w:hAnsi="Verdana"/>
                <w:b/>
                <w:bCs/>
              </w:rPr>
              <w:t>Item</w:t>
            </w:r>
          </w:p>
        </w:tc>
        <w:tc>
          <w:tcPr>
            <w:tcW w:w="5039" w:type="dxa"/>
            <w:tcBorders>
              <w:top w:val="single" w:sz="2" w:space="0" w:color="000000"/>
              <w:left w:val="single" w:sz="2" w:space="0" w:color="000000"/>
              <w:bottom w:val="single" w:sz="2" w:space="0" w:color="000000"/>
            </w:tcBorders>
          </w:tcPr>
          <w:p w14:paraId="0FB558CD" w14:textId="77777777" w:rsidR="00321D76" w:rsidRPr="00FC4911" w:rsidRDefault="00000000">
            <w:pPr>
              <w:pStyle w:val="Contedodatabela"/>
              <w:widowControl w:val="0"/>
              <w:rPr>
                <w:rFonts w:ascii="Verdana" w:hAnsi="Verdana"/>
              </w:rPr>
            </w:pPr>
            <w:r w:rsidRPr="00FC4911">
              <w:rPr>
                <w:rFonts w:ascii="Verdana" w:hAnsi="Verdana"/>
                <w:b/>
                <w:bCs/>
              </w:rPr>
              <w:t>Descrição</w:t>
            </w:r>
          </w:p>
        </w:tc>
        <w:tc>
          <w:tcPr>
            <w:tcW w:w="982" w:type="dxa"/>
            <w:tcBorders>
              <w:top w:val="single" w:sz="2" w:space="0" w:color="000000"/>
              <w:left w:val="single" w:sz="2" w:space="0" w:color="000000"/>
              <w:bottom w:val="single" w:sz="2" w:space="0" w:color="000000"/>
            </w:tcBorders>
          </w:tcPr>
          <w:p w14:paraId="3B1C6C91" w14:textId="77777777" w:rsidR="00321D76" w:rsidRPr="00FC4911" w:rsidRDefault="00000000">
            <w:pPr>
              <w:pStyle w:val="Contedodatabela"/>
              <w:widowControl w:val="0"/>
              <w:jc w:val="center"/>
              <w:rPr>
                <w:rFonts w:ascii="Verdana" w:hAnsi="Verdana"/>
              </w:rPr>
            </w:pPr>
            <w:r w:rsidRPr="00FC4911">
              <w:rPr>
                <w:rFonts w:ascii="Verdana" w:hAnsi="Verdana"/>
                <w:b/>
                <w:bCs/>
              </w:rPr>
              <w:t>Und</w:t>
            </w:r>
          </w:p>
        </w:tc>
        <w:tc>
          <w:tcPr>
            <w:tcW w:w="1237" w:type="dxa"/>
            <w:tcBorders>
              <w:top w:val="single" w:sz="2" w:space="0" w:color="000000"/>
              <w:left w:val="single" w:sz="2" w:space="0" w:color="000000"/>
              <w:bottom w:val="single" w:sz="2" w:space="0" w:color="000000"/>
            </w:tcBorders>
          </w:tcPr>
          <w:p w14:paraId="4C7DC414" w14:textId="77777777" w:rsidR="00321D76" w:rsidRPr="00FC4911" w:rsidRDefault="00000000">
            <w:pPr>
              <w:pStyle w:val="Contedodatabela"/>
              <w:widowControl w:val="0"/>
              <w:jc w:val="center"/>
              <w:rPr>
                <w:rFonts w:ascii="Verdana" w:hAnsi="Verdana"/>
              </w:rPr>
            </w:pPr>
            <w:r w:rsidRPr="00FC4911">
              <w:rPr>
                <w:rFonts w:ascii="Verdana" w:hAnsi="Verdana"/>
                <w:b/>
                <w:bCs/>
              </w:rPr>
              <w:t>Qtde Geral</w:t>
            </w:r>
          </w:p>
        </w:tc>
        <w:tc>
          <w:tcPr>
            <w:tcW w:w="1560" w:type="dxa"/>
            <w:tcBorders>
              <w:top w:val="single" w:sz="2" w:space="0" w:color="000000"/>
              <w:left w:val="single" w:sz="2" w:space="0" w:color="000000"/>
              <w:bottom w:val="single" w:sz="2" w:space="0" w:color="000000"/>
              <w:right w:val="single" w:sz="2" w:space="0" w:color="000000"/>
            </w:tcBorders>
          </w:tcPr>
          <w:p w14:paraId="0FD7FF19" w14:textId="77777777" w:rsidR="00321D76" w:rsidRPr="00FC4911" w:rsidRDefault="00000000">
            <w:pPr>
              <w:pStyle w:val="Contedodatabela"/>
              <w:widowControl w:val="0"/>
              <w:jc w:val="center"/>
              <w:rPr>
                <w:rFonts w:ascii="Verdana" w:hAnsi="Verdana"/>
              </w:rPr>
            </w:pPr>
            <w:r w:rsidRPr="00FC4911">
              <w:rPr>
                <w:rFonts w:ascii="Verdana" w:hAnsi="Verdana"/>
                <w:b/>
                <w:bCs/>
              </w:rPr>
              <w:t>Qtde</w:t>
            </w:r>
          </w:p>
          <w:p w14:paraId="6C620EA9" w14:textId="77777777" w:rsidR="00321D76" w:rsidRPr="00FC4911" w:rsidRDefault="00000000">
            <w:pPr>
              <w:pStyle w:val="Contedodatabela"/>
              <w:widowControl w:val="0"/>
              <w:jc w:val="center"/>
              <w:rPr>
                <w:rFonts w:ascii="Verdana" w:hAnsi="Verdana"/>
              </w:rPr>
            </w:pPr>
            <w:r w:rsidRPr="00FC4911">
              <w:rPr>
                <w:rFonts w:ascii="Verdana" w:hAnsi="Verdana"/>
                <w:b/>
                <w:bCs/>
              </w:rPr>
              <w:t>Total</w:t>
            </w:r>
          </w:p>
        </w:tc>
      </w:tr>
      <w:tr w:rsidR="00321D76" w:rsidRPr="00FC4911" w14:paraId="484D7406" w14:textId="77777777">
        <w:tc>
          <w:tcPr>
            <w:tcW w:w="849" w:type="dxa"/>
            <w:tcBorders>
              <w:left w:val="single" w:sz="2" w:space="0" w:color="000000"/>
              <w:bottom w:val="single" w:sz="2" w:space="0" w:color="000000"/>
            </w:tcBorders>
          </w:tcPr>
          <w:p w14:paraId="1824FF5D" w14:textId="77777777" w:rsidR="00321D76" w:rsidRPr="00FC4911" w:rsidRDefault="00000000">
            <w:pPr>
              <w:pStyle w:val="Contedodatabela"/>
              <w:widowControl w:val="0"/>
              <w:jc w:val="center"/>
              <w:rPr>
                <w:rFonts w:ascii="Verdana" w:hAnsi="Verdana"/>
              </w:rPr>
            </w:pPr>
            <w:r w:rsidRPr="00FC4911">
              <w:rPr>
                <w:rFonts w:ascii="Verdana" w:hAnsi="Verdana"/>
              </w:rPr>
              <w:t>01</w:t>
            </w:r>
          </w:p>
        </w:tc>
        <w:tc>
          <w:tcPr>
            <w:tcW w:w="5039" w:type="dxa"/>
            <w:tcBorders>
              <w:left w:val="single" w:sz="2" w:space="0" w:color="000000"/>
              <w:bottom w:val="single" w:sz="2" w:space="0" w:color="000000"/>
            </w:tcBorders>
          </w:tcPr>
          <w:p w14:paraId="5E654C7A" w14:textId="77777777" w:rsidR="00321D76" w:rsidRPr="00FC4911" w:rsidRDefault="00000000">
            <w:pPr>
              <w:widowControl w:val="0"/>
              <w:rPr>
                <w:rFonts w:ascii="Verdana" w:hAnsi="Verdana" w:cs="Arial"/>
                <w:color w:val="000000"/>
                <w:kern w:val="2"/>
              </w:rPr>
            </w:pPr>
            <w:r w:rsidRPr="00FC4911">
              <w:rPr>
                <w:rFonts w:ascii="Verdana" w:hAnsi="Verdana" w:cs="Arial"/>
                <w:color w:val="000000"/>
                <w:kern w:val="2"/>
              </w:rPr>
              <w:t>SERINGA DESCARTAVEL ATOXICA 5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982" w:type="dxa"/>
            <w:tcBorders>
              <w:left w:val="single" w:sz="2" w:space="0" w:color="000000"/>
              <w:bottom w:val="single" w:sz="2" w:space="0" w:color="000000"/>
            </w:tcBorders>
          </w:tcPr>
          <w:p w14:paraId="6F33DF46"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UND</w:t>
            </w:r>
          </w:p>
        </w:tc>
        <w:tc>
          <w:tcPr>
            <w:tcW w:w="1237" w:type="dxa"/>
            <w:tcBorders>
              <w:left w:val="single" w:sz="2" w:space="0" w:color="000000"/>
              <w:bottom w:val="single" w:sz="2" w:space="0" w:color="000000"/>
            </w:tcBorders>
          </w:tcPr>
          <w:p w14:paraId="34098368"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10.000</w:t>
            </w:r>
          </w:p>
        </w:tc>
        <w:tc>
          <w:tcPr>
            <w:tcW w:w="1560" w:type="dxa"/>
            <w:tcBorders>
              <w:left w:val="single" w:sz="2" w:space="0" w:color="000000"/>
              <w:bottom w:val="single" w:sz="2" w:space="0" w:color="000000"/>
              <w:right w:val="single" w:sz="2" w:space="0" w:color="000000"/>
            </w:tcBorders>
          </w:tcPr>
          <w:p w14:paraId="6C02F3BC"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10.000</w:t>
            </w:r>
          </w:p>
        </w:tc>
      </w:tr>
      <w:tr w:rsidR="00321D76" w:rsidRPr="00FC4911" w14:paraId="075F8089" w14:textId="77777777">
        <w:tc>
          <w:tcPr>
            <w:tcW w:w="849" w:type="dxa"/>
            <w:tcBorders>
              <w:left w:val="single" w:sz="2" w:space="0" w:color="000000"/>
              <w:bottom w:val="single" w:sz="2" w:space="0" w:color="000000"/>
            </w:tcBorders>
          </w:tcPr>
          <w:p w14:paraId="5E68E66A" w14:textId="77777777" w:rsidR="00321D76" w:rsidRPr="00FC4911" w:rsidRDefault="00000000">
            <w:pPr>
              <w:pStyle w:val="Contedodatabela"/>
              <w:widowControl w:val="0"/>
              <w:jc w:val="center"/>
              <w:rPr>
                <w:rFonts w:ascii="Verdana" w:hAnsi="Verdana"/>
              </w:rPr>
            </w:pPr>
            <w:r w:rsidRPr="00FC4911">
              <w:rPr>
                <w:rFonts w:ascii="Verdana" w:hAnsi="Verdana"/>
              </w:rPr>
              <w:t>02</w:t>
            </w:r>
          </w:p>
        </w:tc>
        <w:tc>
          <w:tcPr>
            <w:tcW w:w="5039" w:type="dxa"/>
            <w:tcBorders>
              <w:left w:val="single" w:sz="2" w:space="0" w:color="000000"/>
              <w:bottom w:val="single" w:sz="2" w:space="0" w:color="000000"/>
            </w:tcBorders>
          </w:tcPr>
          <w:p w14:paraId="795C6159"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3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982" w:type="dxa"/>
            <w:tcBorders>
              <w:left w:val="single" w:sz="2" w:space="0" w:color="000000"/>
              <w:bottom w:val="single" w:sz="2" w:space="0" w:color="000000"/>
            </w:tcBorders>
          </w:tcPr>
          <w:p w14:paraId="680F824C"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w:t>
            </w:r>
          </w:p>
        </w:tc>
        <w:tc>
          <w:tcPr>
            <w:tcW w:w="1237" w:type="dxa"/>
            <w:tcBorders>
              <w:left w:val="single" w:sz="2" w:space="0" w:color="000000"/>
              <w:bottom w:val="single" w:sz="2" w:space="0" w:color="000000"/>
            </w:tcBorders>
          </w:tcPr>
          <w:p w14:paraId="36069E43"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15.000</w:t>
            </w:r>
          </w:p>
        </w:tc>
        <w:tc>
          <w:tcPr>
            <w:tcW w:w="1560" w:type="dxa"/>
            <w:tcBorders>
              <w:left w:val="single" w:sz="2" w:space="0" w:color="000000"/>
              <w:bottom w:val="single" w:sz="2" w:space="0" w:color="000000"/>
              <w:right w:val="single" w:sz="2" w:space="0" w:color="000000"/>
            </w:tcBorders>
          </w:tcPr>
          <w:p w14:paraId="36F24576"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15.000</w:t>
            </w:r>
          </w:p>
        </w:tc>
      </w:tr>
      <w:tr w:rsidR="00321D76" w:rsidRPr="00FC4911" w14:paraId="20254E3B" w14:textId="77777777">
        <w:tc>
          <w:tcPr>
            <w:tcW w:w="849" w:type="dxa"/>
            <w:tcBorders>
              <w:left w:val="single" w:sz="2" w:space="0" w:color="000000"/>
              <w:bottom w:val="single" w:sz="2" w:space="0" w:color="000000"/>
            </w:tcBorders>
          </w:tcPr>
          <w:p w14:paraId="75D2B1E0" w14:textId="77777777" w:rsidR="00321D76" w:rsidRPr="00FC4911" w:rsidRDefault="00000000">
            <w:pPr>
              <w:pStyle w:val="Contedodatabela"/>
              <w:widowControl w:val="0"/>
              <w:jc w:val="center"/>
              <w:rPr>
                <w:rFonts w:ascii="Verdana" w:hAnsi="Verdana"/>
              </w:rPr>
            </w:pPr>
            <w:r w:rsidRPr="00FC4911">
              <w:rPr>
                <w:rFonts w:ascii="Verdana" w:hAnsi="Verdana"/>
              </w:rPr>
              <w:t>03</w:t>
            </w:r>
          </w:p>
        </w:tc>
        <w:tc>
          <w:tcPr>
            <w:tcW w:w="5039" w:type="dxa"/>
            <w:tcBorders>
              <w:left w:val="single" w:sz="2" w:space="0" w:color="000000"/>
              <w:bottom w:val="single" w:sz="2" w:space="0" w:color="000000"/>
            </w:tcBorders>
          </w:tcPr>
          <w:p w14:paraId="2EFEE1BA"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10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982" w:type="dxa"/>
            <w:tcBorders>
              <w:left w:val="single" w:sz="2" w:space="0" w:color="000000"/>
              <w:bottom w:val="single" w:sz="2" w:space="0" w:color="000000"/>
            </w:tcBorders>
          </w:tcPr>
          <w:p w14:paraId="03266016"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w:t>
            </w:r>
          </w:p>
        </w:tc>
        <w:tc>
          <w:tcPr>
            <w:tcW w:w="1237" w:type="dxa"/>
            <w:tcBorders>
              <w:left w:val="single" w:sz="2" w:space="0" w:color="000000"/>
              <w:bottom w:val="single" w:sz="2" w:space="0" w:color="000000"/>
            </w:tcBorders>
          </w:tcPr>
          <w:p w14:paraId="7240D25A"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30.000</w:t>
            </w:r>
          </w:p>
        </w:tc>
        <w:tc>
          <w:tcPr>
            <w:tcW w:w="1560" w:type="dxa"/>
            <w:tcBorders>
              <w:left w:val="single" w:sz="2" w:space="0" w:color="000000"/>
              <w:bottom w:val="single" w:sz="2" w:space="0" w:color="000000"/>
              <w:right w:val="single" w:sz="2" w:space="0" w:color="000000"/>
            </w:tcBorders>
          </w:tcPr>
          <w:p w14:paraId="3BD2C6E7"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30.000</w:t>
            </w:r>
          </w:p>
        </w:tc>
      </w:tr>
      <w:tr w:rsidR="00321D76" w:rsidRPr="00FC4911" w14:paraId="307DE7B1" w14:textId="77777777">
        <w:tc>
          <w:tcPr>
            <w:tcW w:w="849" w:type="dxa"/>
            <w:tcBorders>
              <w:left w:val="single" w:sz="2" w:space="0" w:color="000000"/>
              <w:bottom w:val="single" w:sz="2" w:space="0" w:color="000000"/>
            </w:tcBorders>
          </w:tcPr>
          <w:p w14:paraId="5236FDC2" w14:textId="77777777" w:rsidR="00321D76" w:rsidRPr="00FC4911" w:rsidRDefault="00000000">
            <w:pPr>
              <w:pStyle w:val="Contedodatabela"/>
              <w:widowControl w:val="0"/>
              <w:jc w:val="center"/>
              <w:rPr>
                <w:rFonts w:ascii="Verdana" w:hAnsi="Verdana"/>
              </w:rPr>
            </w:pPr>
            <w:r w:rsidRPr="00FC4911">
              <w:rPr>
                <w:rFonts w:ascii="Verdana" w:hAnsi="Verdana"/>
              </w:rPr>
              <w:t>04</w:t>
            </w:r>
          </w:p>
        </w:tc>
        <w:tc>
          <w:tcPr>
            <w:tcW w:w="5039" w:type="dxa"/>
            <w:tcBorders>
              <w:left w:val="single" w:sz="2" w:space="0" w:color="000000"/>
              <w:bottom w:val="single" w:sz="2" w:space="0" w:color="000000"/>
            </w:tcBorders>
          </w:tcPr>
          <w:p w14:paraId="22B1CA87" w14:textId="77777777" w:rsidR="00321D76" w:rsidRPr="00FC4911" w:rsidRDefault="00000000">
            <w:pPr>
              <w:widowControl w:val="0"/>
              <w:rPr>
                <w:rFonts w:ascii="Verdana" w:hAnsi="Verdana"/>
                <w:color w:val="000000"/>
              </w:rPr>
            </w:pPr>
            <w:r w:rsidRPr="00FC4911">
              <w:rPr>
                <w:rFonts w:ascii="Verdana" w:hAnsi="Verdana" w:cs="Arial"/>
                <w:color w:val="000000"/>
                <w:kern w:val="2"/>
              </w:rPr>
              <w:t xml:space="preserve">SERINGA DESCARTAVEL ATOXICA 20 ML:estéril, sem rosca. confeccionada em polipropileno, com corpo graduado, embolo com ponteira de borracha siliconizada, com adaptaçao exata ao corpo da seringa. sem agulha, estéril.embalada individualmente. contendo informações de lote </w:t>
            </w:r>
            <w:r w:rsidRPr="00FC4911">
              <w:rPr>
                <w:rFonts w:ascii="Verdana" w:hAnsi="Verdana" w:cs="Arial"/>
                <w:color w:val="000000"/>
                <w:kern w:val="2"/>
              </w:rPr>
              <w:lastRenderedPageBreak/>
              <w:t>de fabricaçao, manipulação e registro no ministerio da saude.validade minima 05 anos</w:t>
            </w:r>
          </w:p>
        </w:tc>
        <w:tc>
          <w:tcPr>
            <w:tcW w:w="982" w:type="dxa"/>
            <w:tcBorders>
              <w:left w:val="single" w:sz="2" w:space="0" w:color="000000"/>
              <w:bottom w:val="single" w:sz="2" w:space="0" w:color="000000"/>
            </w:tcBorders>
          </w:tcPr>
          <w:p w14:paraId="19B368B9"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lastRenderedPageBreak/>
              <w:t>UN</w:t>
            </w:r>
          </w:p>
        </w:tc>
        <w:tc>
          <w:tcPr>
            <w:tcW w:w="1237" w:type="dxa"/>
            <w:tcBorders>
              <w:left w:val="single" w:sz="2" w:space="0" w:color="000000"/>
              <w:bottom w:val="single" w:sz="2" w:space="0" w:color="000000"/>
            </w:tcBorders>
          </w:tcPr>
          <w:p w14:paraId="12C54638"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40.000</w:t>
            </w:r>
          </w:p>
        </w:tc>
        <w:tc>
          <w:tcPr>
            <w:tcW w:w="1560" w:type="dxa"/>
            <w:tcBorders>
              <w:left w:val="single" w:sz="2" w:space="0" w:color="000000"/>
              <w:bottom w:val="single" w:sz="2" w:space="0" w:color="000000"/>
              <w:right w:val="single" w:sz="2" w:space="0" w:color="000000"/>
            </w:tcBorders>
          </w:tcPr>
          <w:p w14:paraId="352390FC"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40.000</w:t>
            </w:r>
          </w:p>
        </w:tc>
      </w:tr>
      <w:tr w:rsidR="00321D76" w:rsidRPr="00FC4911" w14:paraId="67487B0B" w14:textId="77777777">
        <w:tc>
          <w:tcPr>
            <w:tcW w:w="849" w:type="dxa"/>
            <w:tcBorders>
              <w:left w:val="single" w:sz="2" w:space="0" w:color="000000"/>
              <w:bottom w:val="single" w:sz="2" w:space="0" w:color="000000"/>
            </w:tcBorders>
          </w:tcPr>
          <w:p w14:paraId="692E4A77" w14:textId="77777777" w:rsidR="00321D76" w:rsidRPr="00FC4911" w:rsidRDefault="00000000">
            <w:pPr>
              <w:pStyle w:val="Contedodatabela"/>
              <w:widowControl w:val="0"/>
              <w:jc w:val="center"/>
              <w:rPr>
                <w:rFonts w:ascii="Verdana" w:hAnsi="Verdana"/>
              </w:rPr>
            </w:pPr>
            <w:r w:rsidRPr="00FC4911">
              <w:rPr>
                <w:rFonts w:ascii="Verdana" w:hAnsi="Verdana"/>
              </w:rPr>
              <w:t>05</w:t>
            </w:r>
          </w:p>
        </w:tc>
        <w:tc>
          <w:tcPr>
            <w:tcW w:w="5039" w:type="dxa"/>
            <w:tcBorders>
              <w:left w:val="single" w:sz="2" w:space="0" w:color="000000"/>
              <w:bottom w:val="single" w:sz="2" w:space="0" w:color="000000"/>
            </w:tcBorders>
          </w:tcPr>
          <w:p w14:paraId="2FEB96EA"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60 ML:estéril, sem rosca. confeccionada em polipropileno, com corpo graduado, embolo com ponteira de borracha siliconizada, com adaptação exata ao corpo da seringa. sem agulha, estéril.embalada individualmente. contendo informações de lote de fabricaçao, manipulação e registro no ministério da saude.validade mínima 05 anos</w:t>
            </w:r>
          </w:p>
        </w:tc>
        <w:tc>
          <w:tcPr>
            <w:tcW w:w="982" w:type="dxa"/>
            <w:tcBorders>
              <w:left w:val="single" w:sz="2" w:space="0" w:color="000000"/>
              <w:bottom w:val="single" w:sz="2" w:space="0" w:color="000000"/>
            </w:tcBorders>
          </w:tcPr>
          <w:p w14:paraId="7C09671F"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w:t>
            </w:r>
          </w:p>
        </w:tc>
        <w:tc>
          <w:tcPr>
            <w:tcW w:w="1237" w:type="dxa"/>
            <w:tcBorders>
              <w:left w:val="single" w:sz="2" w:space="0" w:color="000000"/>
              <w:bottom w:val="single" w:sz="2" w:space="0" w:color="000000"/>
            </w:tcBorders>
          </w:tcPr>
          <w:p w14:paraId="0FC6017B"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8.000</w:t>
            </w:r>
          </w:p>
        </w:tc>
        <w:tc>
          <w:tcPr>
            <w:tcW w:w="1560" w:type="dxa"/>
            <w:tcBorders>
              <w:left w:val="single" w:sz="2" w:space="0" w:color="000000"/>
              <w:bottom w:val="single" w:sz="2" w:space="0" w:color="000000"/>
              <w:right w:val="single" w:sz="2" w:space="0" w:color="000000"/>
            </w:tcBorders>
          </w:tcPr>
          <w:p w14:paraId="3A3390D8"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8.000</w:t>
            </w:r>
          </w:p>
        </w:tc>
      </w:tr>
      <w:tr w:rsidR="00321D76" w:rsidRPr="00FC4911" w14:paraId="4AA11683" w14:textId="77777777">
        <w:tc>
          <w:tcPr>
            <w:tcW w:w="849" w:type="dxa"/>
            <w:tcBorders>
              <w:left w:val="single" w:sz="2" w:space="0" w:color="000000"/>
              <w:bottom w:val="single" w:sz="2" w:space="0" w:color="000000"/>
            </w:tcBorders>
          </w:tcPr>
          <w:p w14:paraId="62A54743" w14:textId="77777777" w:rsidR="00321D76" w:rsidRPr="00FC4911" w:rsidRDefault="00000000">
            <w:pPr>
              <w:pStyle w:val="Contedodatabela"/>
              <w:widowControl w:val="0"/>
              <w:jc w:val="center"/>
              <w:rPr>
                <w:rFonts w:ascii="Verdana" w:hAnsi="Verdana"/>
              </w:rPr>
            </w:pPr>
            <w:r w:rsidRPr="00FC4911">
              <w:rPr>
                <w:rFonts w:ascii="Verdana" w:hAnsi="Verdana"/>
              </w:rPr>
              <w:t>06</w:t>
            </w:r>
          </w:p>
        </w:tc>
        <w:tc>
          <w:tcPr>
            <w:tcW w:w="5039" w:type="dxa"/>
            <w:tcBorders>
              <w:left w:val="single" w:sz="2" w:space="0" w:color="000000"/>
              <w:bottom w:val="single" w:sz="2" w:space="0" w:color="000000"/>
            </w:tcBorders>
          </w:tcPr>
          <w:p w14:paraId="79ABAF40"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XP – com pó. (Ambidestra). FORNECIDA EM CAIXA CONTENDO 100 UNIDADES.</w:t>
            </w:r>
          </w:p>
        </w:tc>
        <w:tc>
          <w:tcPr>
            <w:tcW w:w="982" w:type="dxa"/>
            <w:tcBorders>
              <w:left w:val="single" w:sz="2" w:space="0" w:color="000000"/>
              <w:bottom w:val="single" w:sz="2" w:space="0" w:color="000000"/>
            </w:tcBorders>
          </w:tcPr>
          <w:p w14:paraId="4A6F2941"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CX</w:t>
            </w:r>
          </w:p>
        </w:tc>
        <w:tc>
          <w:tcPr>
            <w:tcW w:w="1237" w:type="dxa"/>
            <w:tcBorders>
              <w:left w:val="single" w:sz="2" w:space="0" w:color="000000"/>
              <w:bottom w:val="single" w:sz="2" w:space="0" w:color="000000"/>
            </w:tcBorders>
          </w:tcPr>
          <w:p w14:paraId="258E77F5"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c>
          <w:tcPr>
            <w:tcW w:w="1560" w:type="dxa"/>
            <w:tcBorders>
              <w:left w:val="single" w:sz="2" w:space="0" w:color="000000"/>
              <w:bottom w:val="single" w:sz="2" w:space="0" w:color="000000"/>
              <w:right w:val="single" w:sz="2" w:space="0" w:color="000000"/>
            </w:tcBorders>
          </w:tcPr>
          <w:p w14:paraId="659CC792"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r>
      <w:tr w:rsidR="00321D76" w:rsidRPr="00FC4911" w14:paraId="60370D82" w14:textId="77777777">
        <w:tc>
          <w:tcPr>
            <w:tcW w:w="849" w:type="dxa"/>
            <w:tcBorders>
              <w:left w:val="single" w:sz="2" w:space="0" w:color="000000"/>
              <w:bottom w:val="single" w:sz="2" w:space="0" w:color="000000"/>
            </w:tcBorders>
          </w:tcPr>
          <w:p w14:paraId="20E97DB4" w14:textId="77777777" w:rsidR="00321D76" w:rsidRPr="00FC4911" w:rsidRDefault="00000000">
            <w:pPr>
              <w:pStyle w:val="Contedodatabela"/>
              <w:widowControl w:val="0"/>
              <w:jc w:val="center"/>
              <w:rPr>
                <w:rFonts w:ascii="Verdana" w:hAnsi="Verdana"/>
              </w:rPr>
            </w:pPr>
            <w:r w:rsidRPr="00FC4911">
              <w:rPr>
                <w:rFonts w:ascii="Verdana" w:hAnsi="Verdana"/>
              </w:rPr>
              <w:t>07</w:t>
            </w:r>
          </w:p>
        </w:tc>
        <w:tc>
          <w:tcPr>
            <w:tcW w:w="5039" w:type="dxa"/>
            <w:tcBorders>
              <w:left w:val="single" w:sz="2" w:space="0" w:color="000000"/>
              <w:bottom w:val="single" w:sz="2" w:space="0" w:color="000000"/>
            </w:tcBorders>
          </w:tcPr>
          <w:p w14:paraId="38881B43"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P – com pó. (Ambidestra). FORNECIDA EM CAIXA CONTENDO 100 UNIDADES.</w:t>
            </w:r>
          </w:p>
        </w:tc>
        <w:tc>
          <w:tcPr>
            <w:tcW w:w="982" w:type="dxa"/>
            <w:tcBorders>
              <w:left w:val="single" w:sz="2" w:space="0" w:color="000000"/>
              <w:bottom w:val="single" w:sz="2" w:space="0" w:color="000000"/>
            </w:tcBorders>
          </w:tcPr>
          <w:p w14:paraId="588AAE02"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CX</w:t>
            </w:r>
          </w:p>
        </w:tc>
        <w:tc>
          <w:tcPr>
            <w:tcW w:w="1237" w:type="dxa"/>
            <w:tcBorders>
              <w:left w:val="single" w:sz="2" w:space="0" w:color="000000"/>
              <w:bottom w:val="single" w:sz="2" w:space="0" w:color="000000"/>
            </w:tcBorders>
          </w:tcPr>
          <w:p w14:paraId="5B42664E"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c>
          <w:tcPr>
            <w:tcW w:w="1560" w:type="dxa"/>
            <w:tcBorders>
              <w:left w:val="single" w:sz="2" w:space="0" w:color="000000"/>
              <w:bottom w:val="single" w:sz="2" w:space="0" w:color="000000"/>
              <w:right w:val="single" w:sz="2" w:space="0" w:color="000000"/>
            </w:tcBorders>
          </w:tcPr>
          <w:p w14:paraId="1D5BA78A"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r>
      <w:tr w:rsidR="00321D76" w:rsidRPr="00FC4911" w14:paraId="6D770555" w14:textId="77777777">
        <w:tc>
          <w:tcPr>
            <w:tcW w:w="849" w:type="dxa"/>
            <w:tcBorders>
              <w:left w:val="single" w:sz="2" w:space="0" w:color="000000"/>
              <w:bottom w:val="single" w:sz="2" w:space="0" w:color="000000"/>
            </w:tcBorders>
          </w:tcPr>
          <w:p w14:paraId="3B0E0CCB" w14:textId="77777777" w:rsidR="00321D76" w:rsidRPr="00FC4911" w:rsidRDefault="00000000">
            <w:pPr>
              <w:pStyle w:val="Contedodatabela"/>
              <w:widowControl w:val="0"/>
              <w:jc w:val="center"/>
              <w:rPr>
                <w:rFonts w:ascii="Verdana" w:hAnsi="Verdana"/>
              </w:rPr>
            </w:pPr>
            <w:r w:rsidRPr="00FC4911">
              <w:rPr>
                <w:rFonts w:ascii="Verdana" w:hAnsi="Verdana"/>
              </w:rPr>
              <w:t>08</w:t>
            </w:r>
          </w:p>
        </w:tc>
        <w:tc>
          <w:tcPr>
            <w:tcW w:w="5039" w:type="dxa"/>
            <w:tcBorders>
              <w:left w:val="single" w:sz="2" w:space="0" w:color="000000"/>
              <w:bottom w:val="single" w:sz="2" w:space="0" w:color="000000"/>
            </w:tcBorders>
          </w:tcPr>
          <w:p w14:paraId="250D960C"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M – com pó. (Ambidestra). FORNECIDA EM CAIXA CONTENDO 100 UNIDADES.</w:t>
            </w:r>
          </w:p>
        </w:tc>
        <w:tc>
          <w:tcPr>
            <w:tcW w:w="982" w:type="dxa"/>
            <w:tcBorders>
              <w:left w:val="single" w:sz="2" w:space="0" w:color="000000"/>
              <w:bottom w:val="single" w:sz="2" w:space="0" w:color="000000"/>
            </w:tcBorders>
          </w:tcPr>
          <w:p w14:paraId="15421D15"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CX</w:t>
            </w:r>
          </w:p>
        </w:tc>
        <w:tc>
          <w:tcPr>
            <w:tcW w:w="1237" w:type="dxa"/>
            <w:tcBorders>
              <w:left w:val="single" w:sz="2" w:space="0" w:color="000000"/>
              <w:bottom w:val="single" w:sz="2" w:space="0" w:color="000000"/>
            </w:tcBorders>
          </w:tcPr>
          <w:p w14:paraId="2462767D"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c>
          <w:tcPr>
            <w:tcW w:w="1560" w:type="dxa"/>
            <w:tcBorders>
              <w:left w:val="single" w:sz="2" w:space="0" w:color="000000"/>
              <w:bottom w:val="single" w:sz="2" w:space="0" w:color="000000"/>
              <w:right w:val="single" w:sz="2" w:space="0" w:color="000000"/>
            </w:tcBorders>
          </w:tcPr>
          <w:p w14:paraId="7068544D"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r>
      <w:tr w:rsidR="00321D76" w:rsidRPr="00FC4911" w14:paraId="64CF82B0" w14:textId="77777777">
        <w:tc>
          <w:tcPr>
            <w:tcW w:w="849" w:type="dxa"/>
            <w:tcBorders>
              <w:left w:val="single" w:sz="2" w:space="0" w:color="000000"/>
              <w:bottom w:val="single" w:sz="2" w:space="0" w:color="000000"/>
            </w:tcBorders>
          </w:tcPr>
          <w:p w14:paraId="0A14755C" w14:textId="77777777" w:rsidR="00321D76" w:rsidRPr="00FC4911" w:rsidRDefault="00000000">
            <w:pPr>
              <w:pStyle w:val="Contedodatabela"/>
              <w:widowControl w:val="0"/>
              <w:jc w:val="center"/>
              <w:rPr>
                <w:rFonts w:ascii="Verdana" w:hAnsi="Verdana"/>
              </w:rPr>
            </w:pPr>
            <w:r w:rsidRPr="00FC4911">
              <w:rPr>
                <w:rFonts w:ascii="Verdana" w:hAnsi="Verdana"/>
              </w:rPr>
              <w:t>09</w:t>
            </w:r>
          </w:p>
        </w:tc>
        <w:tc>
          <w:tcPr>
            <w:tcW w:w="5039" w:type="dxa"/>
            <w:tcBorders>
              <w:left w:val="single" w:sz="2" w:space="0" w:color="000000"/>
              <w:bottom w:val="single" w:sz="2" w:space="0" w:color="000000"/>
            </w:tcBorders>
          </w:tcPr>
          <w:p w14:paraId="4DE6F80D"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G – com pó. (Ambidestra). FORNECIDA EM CAIXA CONTENDO 100 UNIDADES.</w:t>
            </w:r>
          </w:p>
        </w:tc>
        <w:tc>
          <w:tcPr>
            <w:tcW w:w="982" w:type="dxa"/>
            <w:tcBorders>
              <w:left w:val="single" w:sz="2" w:space="0" w:color="000000"/>
              <w:bottom w:val="single" w:sz="2" w:space="0" w:color="000000"/>
            </w:tcBorders>
          </w:tcPr>
          <w:p w14:paraId="30C6FC51"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CX</w:t>
            </w:r>
          </w:p>
        </w:tc>
        <w:tc>
          <w:tcPr>
            <w:tcW w:w="1237" w:type="dxa"/>
            <w:tcBorders>
              <w:left w:val="single" w:sz="2" w:space="0" w:color="000000"/>
              <w:bottom w:val="single" w:sz="2" w:space="0" w:color="000000"/>
            </w:tcBorders>
          </w:tcPr>
          <w:p w14:paraId="5CCA70FD"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c>
          <w:tcPr>
            <w:tcW w:w="1560" w:type="dxa"/>
            <w:tcBorders>
              <w:left w:val="single" w:sz="2" w:space="0" w:color="000000"/>
              <w:bottom w:val="single" w:sz="2" w:space="0" w:color="000000"/>
              <w:right w:val="single" w:sz="2" w:space="0" w:color="000000"/>
            </w:tcBorders>
          </w:tcPr>
          <w:p w14:paraId="5D5D7146"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r>
      <w:tr w:rsidR="00321D76" w:rsidRPr="00FC4911" w14:paraId="4C508190" w14:textId="77777777">
        <w:tc>
          <w:tcPr>
            <w:tcW w:w="849" w:type="dxa"/>
            <w:tcBorders>
              <w:left w:val="single" w:sz="2" w:space="0" w:color="000000"/>
              <w:bottom w:val="single" w:sz="2" w:space="0" w:color="000000"/>
            </w:tcBorders>
          </w:tcPr>
          <w:p w14:paraId="07D5883C" w14:textId="77777777" w:rsidR="00321D76" w:rsidRPr="00FC4911" w:rsidRDefault="00000000">
            <w:pPr>
              <w:pStyle w:val="Contedodatabela"/>
              <w:widowControl w:val="0"/>
              <w:jc w:val="center"/>
              <w:rPr>
                <w:rFonts w:ascii="Verdana" w:hAnsi="Verdana"/>
              </w:rPr>
            </w:pPr>
            <w:r w:rsidRPr="00FC4911">
              <w:rPr>
                <w:rFonts w:ascii="Verdana" w:hAnsi="Verdana"/>
              </w:rPr>
              <w:t>10</w:t>
            </w:r>
          </w:p>
        </w:tc>
        <w:tc>
          <w:tcPr>
            <w:tcW w:w="5039" w:type="dxa"/>
            <w:tcBorders>
              <w:left w:val="single" w:sz="2" w:space="0" w:color="000000"/>
              <w:bottom w:val="single" w:sz="2" w:space="0" w:color="000000"/>
            </w:tcBorders>
          </w:tcPr>
          <w:p w14:paraId="25D827A9" w14:textId="77777777" w:rsidR="00321D76" w:rsidRPr="00FC4911" w:rsidRDefault="00000000">
            <w:pPr>
              <w:widowControl w:val="0"/>
              <w:rPr>
                <w:rFonts w:ascii="Verdana" w:hAnsi="Verdana"/>
                <w:color w:val="000000"/>
              </w:rPr>
            </w:pPr>
            <w:r w:rsidRPr="00FC4911">
              <w:rPr>
                <w:rFonts w:ascii="Verdana" w:hAnsi="Verdana"/>
                <w:color w:val="000000"/>
              </w:rPr>
              <w:t>ÁGUA OXIGENADA – 10 VOLUMES. Solução de peróxido de hidrogênio 3%.. Antisséptico. Fornecida em embalagem contendo 1 litro. Uso externo.</w:t>
            </w:r>
          </w:p>
        </w:tc>
        <w:tc>
          <w:tcPr>
            <w:tcW w:w="982" w:type="dxa"/>
            <w:tcBorders>
              <w:left w:val="single" w:sz="2" w:space="0" w:color="000000"/>
              <w:bottom w:val="single" w:sz="2" w:space="0" w:color="000000"/>
            </w:tcBorders>
          </w:tcPr>
          <w:p w14:paraId="70764B45"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L</w:t>
            </w:r>
          </w:p>
        </w:tc>
        <w:tc>
          <w:tcPr>
            <w:tcW w:w="1237" w:type="dxa"/>
            <w:tcBorders>
              <w:left w:val="single" w:sz="2" w:space="0" w:color="000000"/>
              <w:bottom w:val="single" w:sz="2" w:space="0" w:color="000000"/>
            </w:tcBorders>
          </w:tcPr>
          <w:p w14:paraId="05327DD9"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w:t>
            </w:r>
          </w:p>
        </w:tc>
        <w:tc>
          <w:tcPr>
            <w:tcW w:w="1560" w:type="dxa"/>
            <w:tcBorders>
              <w:left w:val="single" w:sz="2" w:space="0" w:color="000000"/>
              <w:bottom w:val="single" w:sz="2" w:space="0" w:color="000000"/>
              <w:right w:val="single" w:sz="2" w:space="0" w:color="000000"/>
            </w:tcBorders>
          </w:tcPr>
          <w:p w14:paraId="7D1290F8"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w:t>
            </w:r>
          </w:p>
        </w:tc>
      </w:tr>
      <w:tr w:rsidR="00321D76" w:rsidRPr="00FC4911" w14:paraId="3F6588A6" w14:textId="77777777">
        <w:tc>
          <w:tcPr>
            <w:tcW w:w="849" w:type="dxa"/>
            <w:tcBorders>
              <w:left w:val="single" w:sz="2" w:space="0" w:color="000000"/>
              <w:bottom w:val="single" w:sz="2" w:space="0" w:color="000000"/>
            </w:tcBorders>
          </w:tcPr>
          <w:p w14:paraId="47875ABD" w14:textId="77777777" w:rsidR="00321D76" w:rsidRPr="00FC4911" w:rsidRDefault="00000000">
            <w:pPr>
              <w:pStyle w:val="Contedodatabela"/>
              <w:widowControl w:val="0"/>
              <w:jc w:val="center"/>
              <w:rPr>
                <w:rFonts w:ascii="Verdana" w:hAnsi="Verdana"/>
              </w:rPr>
            </w:pPr>
            <w:r w:rsidRPr="00FC4911">
              <w:rPr>
                <w:rFonts w:ascii="Verdana" w:hAnsi="Verdana"/>
              </w:rPr>
              <w:t>11</w:t>
            </w:r>
          </w:p>
        </w:tc>
        <w:tc>
          <w:tcPr>
            <w:tcW w:w="5039" w:type="dxa"/>
            <w:tcBorders>
              <w:left w:val="single" w:sz="2" w:space="0" w:color="000000"/>
              <w:bottom w:val="single" w:sz="2" w:space="0" w:color="000000"/>
            </w:tcBorders>
          </w:tcPr>
          <w:p w14:paraId="2EB0CDF1" w14:textId="77777777" w:rsidR="00321D76" w:rsidRPr="00FC4911" w:rsidRDefault="00000000">
            <w:pPr>
              <w:widowControl w:val="0"/>
              <w:rPr>
                <w:rFonts w:ascii="Verdana" w:hAnsi="Verdana"/>
                <w:color w:val="000000"/>
              </w:rPr>
            </w:pPr>
            <w:r w:rsidRPr="00FC4911">
              <w:rPr>
                <w:rFonts w:ascii="Verdana" w:hAnsi="Verdana"/>
                <w:color w:val="000000"/>
              </w:rPr>
              <w:t xml:space="preserve">Espéculo vaginal tamanho G – ESTÉRIL,  </w:t>
            </w:r>
            <w:r w:rsidRPr="00FC4911">
              <w:rPr>
                <w:rFonts w:ascii="Verdana" w:hAnsi="Verdana" w:cs="Open Sans"/>
                <w:color w:val="444444"/>
              </w:rPr>
              <w:t>atóxico, transparente/translúcido, com parafuso (borboleta) acoplado</w:t>
            </w:r>
            <w:r w:rsidRPr="00FC4911">
              <w:rPr>
                <w:rFonts w:ascii="Verdana" w:hAnsi="Verdana"/>
                <w:color w:val="000000"/>
              </w:rPr>
              <w:t xml:space="preserve"> .</w:t>
            </w:r>
            <w:r w:rsidRPr="00FC4911">
              <w:rPr>
                <w:rFonts w:ascii="Verdana" w:hAnsi="Verdana" w:cs="Open Sans"/>
                <w:color w:val="444444"/>
              </w:rPr>
              <w:t>Matéria prima valvas: poliestireno cristal.</w:t>
            </w:r>
            <w:r w:rsidRPr="00FC4911">
              <w:rPr>
                <w:rFonts w:ascii="Verdana" w:hAnsi="Verdana"/>
                <w:color w:val="000000"/>
              </w:rPr>
              <w:t xml:space="preserve"> </w:t>
            </w:r>
            <w:r w:rsidRPr="00FC4911">
              <w:rPr>
                <w:rFonts w:ascii="Verdana" w:hAnsi="Verdana" w:cs="Open Sans"/>
                <w:color w:val="444444"/>
              </w:rPr>
              <w:t>Matéria prima parafuso: poliacetal na cor verde</w:t>
            </w:r>
            <w:r w:rsidRPr="00FC4911">
              <w:rPr>
                <w:rFonts w:ascii="Verdana" w:hAnsi="Verdana"/>
                <w:color w:val="000000"/>
              </w:rPr>
              <w:t xml:space="preserve"> .</w:t>
            </w:r>
            <w:r w:rsidRPr="00FC4911">
              <w:rPr>
                <w:rFonts w:ascii="Verdana" w:hAnsi="Verdana" w:cs="Open Sans"/>
                <w:color w:val="444444"/>
              </w:rPr>
              <w:t>Embalado individualmente em papel grau cirúrgico e filme plástico</w:t>
            </w:r>
            <w:r w:rsidRPr="00FC4911">
              <w:rPr>
                <w:rFonts w:ascii="Verdana" w:hAnsi="Verdana"/>
                <w:color w:val="000000"/>
              </w:rPr>
              <w:t xml:space="preserve"> </w:t>
            </w:r>
          </w:p>
        </w:tc>
        <w:tc>
          <w:tcPr>
            <w:tcW w:w="982" w:type="dxa"/>
            <w:tcBorders>
              <w:left w:val="single" w:sz="2" w:space="0" w:color="000000"/>
              <w:bottom w:val="single" w:sz="2" w:space="0" w:color="000000"/>
            </w:tcBorders>
          </w:tcPr>
          <w:p w14:paraId="4FD962C1"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UND</w:t>
            </w:r>
          </w:p>
        </w:tc>
        <w:tc>
          <w:tcPr>
            <w:tcW w:w="1237" w:type="dxa"/>
            <w:tcBorders>
              <w:left w:val="single" w:sz="2" w:space="0" w:color="000000"/>
              <w:bottom w:val="single" w:sz="2" w:space="0" w:color="000000"/>
            </w:tcBorders>
          </w:tcPr>
          <w:p w14:paraId="61AE5589"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4.000</w:t>
            </w:r>
          </w:p>
        </w:tc>
        <w:tc>
          <w:tcPr>
            <w:tcW w:w="1560" w:type="dxa"/>
            <w:tcBorders>
              <w:left w:val="single" w:sz="2" w:space="0" w:color="000000"/>
              <w:bottom w:val="single" w:sz="2" w:space="0" w:color="000000"/>
              <w:right w:val="single" w:sz="2" w:space="0" w:color="000000"/>
            </w:tcBorders>
          </w:tcPr>
          <w:p w14:paraId="78145749"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4.000</w:t>
            </w:r>
          </w:p>
        </w:tc>
      </w:tr>
      <w:tr w:rsidR="00321D76" w:rsidRPr="00FC4911" w14:paraId="5189890B" w14:textId="77777777">
        <w:tc>
          <w:tcPr>
            <w:tcW w:w="849" w:type="dxa"/>
            <w:tcBorders>
              <w:left w:val="single" w:sz="2" w:space="0" w:color="000000"/>
              <w:bottom w:val="single" w:sz="2" w:space="0" w:color="000000"/>
            </w:tcBorders>
          </w:tcPr>
          <w:p w14:paraId="35382F55" w14:textId="77777777" w:rsidR="00321D76" w:rsidRPr="00FC4911" w:rsidRDefault="00000000">
            <w:pPr>
              <w:pStyle w:val="Contedodatabela"/>
              <w:widowControl w:val="0"/>
              <w:jc w:val="center"/>
              <w:rPr>
                <w:rFonts w:ascii="Verdana" w:hAnsi="Verdana"/>
              </w:rPr>
            </w:pPr>
            <w:r w:rsidRPr="00FC4911">
              <w:rPr>
                <w:rFonts w:ascii="Verdana" w:hAnsi="Verdana"/>
              </w:rPr>
              <w:t>12</w:t>
            </w:r>
          </w:p>
        </w:tc>
        <w:tc>
          <w:tcPr>
            <w:tcW w:w="5039" w:type="dxa"/>
            <w:tcBorders>
              <w:left w:val="single" w:sz="2" w:space="0" w:color="000000"/>
              <w:bottom w:val="single" w:sz="2" w:space="0" w:color="000000"/>
            </w:tcBorders>
          </w:tcPr>
          <w:p w14:paraId="477CA05A" w14:textId="77777777" w:rsidR="00321D76" w:rsidRPr="00FC4911" w:rsidRDefault="00000000">
            <w:pPr>
              <w:overflowPunct/>
              <w:rPr>
                <w:rFonts w:ascii="Verdana" w:hAnsi="Verdana" w:cs="Arial"/>
                <w:color w:val="000000"/>
              </w:rPr>
            </w:pPr>
            <w:r w:rsidRPr="00FC4911">
              <w:rPr>
                <w:rFonts w:ascii="Verdana" w:hAnsi="Verdana" w:cs="Arial"/>
                <w:color w:val="000000"/>
              </w:rPr>
              <w:t>BOLSA COLETORA DE URINA – SISTEMA FECHADO – CAPACIDADE MINIMA DE 2.000 ML.</w:t>
            </w:r>
          </w:p>
          <w:p w14:paraId="132079AF" w14:textId="77777777" w:rsidR="00321D76" w:rsidRPr="00FC4911" w:rsidRDefault="00000000">
            <w:pPr>
              <w:overflowPunct/>
              <w:rPr>
                <w:rFonts w:ascii="Verdana" w:hAnsi="Verdana" w:cs="Arial"/>
                <w:color w:val="000000"/>
              </w:rPr>
            </w:pPr>
            <w:r w:rsidRPr="00FC4911">
              <w:rPr>
                <w:rFonts w:ascii="Verdana" w:hAnsi="Verdana" w:cs="Arial"/>
                <w:color w:val="000000"/>
              </w:rPr>
              <w:t>ESTÉRIL, EMBALADA INDIVIDUALMENTE. USO ÚNICO. A EMBALAGEM DEVE CONTER AS SEGUINTES INFORMAÇÕES MÍNIMAS: Nome técnico responsável e Registro do produto ANVISA. Nome do fabricante. Nome da importadora e distribuidora. Número de lote. Data de fabricação e validade.</w:t>
            </w:r>
          </w:p>
        </w:tc>
        <w:tc>
          <w:tcPr>
            <w:tcW w:w="982" w:type="dxa"/>
            <w:tcBorders>
              <w:left w:val="single" w:sz="2" w:space="0" w:color="000000"/>
              <w:bottom w:val="single" w:sz="2" w:space="0" w:color="000000"/>
            </w:tcBorders>
          </w:tcPr>
          <w:p w14:paraId="5FE8F202"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UND</w:t>
            </w:r>
          </w:p>
        </w:tc>
        <w:tc>
          <w:tcPr>
            <w:tcW w:w="1237" w:type="dxa"/>
            <w:tcBorders>
              <w:left w:val="single" w:sz="2" w:space="0" w:color="000000"/>
              <w:bottom w:val="single" w:sz="2" w:space="0" w:color="000000"/>
            </w:tcBorders>
          </w:tcPr>
          <w:p w14:paraId="069922DA"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8.000</w:t>
            </w:r>
          </w:p>
        </w:tc>
        <w:tc>
          <w:tcPr>
            <w:tcW w:w="1560" w:type="dxa"/>
            <w:tcBorders>
              <w:left w:val="single" w:sz="2" w:space="0" w:color="000000"/>
              <w:bottom w:val="single" w:sz="2" w:space="0" w:color="000000"/>
              <w:right w:val="single" w:sz="2" w:space="0" w:color="000000"/>
            </w:tcBorders>
          </w:tcPr>
          <w:p w14:paraId="3BDABCCB"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8.000</w:t>
            </w:r>
          </w:p>
        </w:tc>
      </w:tr>
      <w:tr w:rsidR="00321D76" w:rsidRPr="00FC4911" w14:paraId="61DA0391" w14:textId="77777777">
        <w:tc>
          <w:tcPr>
            <w:tcW w:w="849" w:type="dxa"/>
            <w:tcBorders>
              <w:left w:val="single" w:sz="2" w:space="0" w:color="000000"/>
              <w:bottom w:val="single" w:sz="2" w:space="0" w:color="000000"/>
            </w:tcBorders>
          </w:tcPr>
          <w:p w14:paraId="245B47E9" w14:textId="77777777" w:rsidR="00321D76" w:rsidRPr="00FC4911" w:rsidRDefault="00000000">
            <w:pPr>
              <w:pStyle w:val="Contedodatabela"/>
              <w:widowControl w:val="0"/>
              <w:jc w:val="center"/>
              <w:rPr>
                <w:rFonts w:ascii="Verdana" w:hAnsi="Verdana"/>
              </w:rPr>
            </w:pPr>
            <w:r w:rsidRPr="00FC4911">
              <w:rPr>
                <w:rFonts w:ascii="Verdana" w:hAnsi="Verdana"/>
              </w:rPr>
              <w:t>13</w:t>
            </w:r>
          </w:p>
        </w:tc>
        <w:tc>
          <w:tcPr>
            <w:tcW w:w="5039" w:type="dxa"/>
            <w:tcBorders>
              <w:left w:val="single" w:sz="2" w:space="0" w:color="000000"/>
              <w:bottom w:val="single" w:sz="2" w:space="0" w:color="000000"/>
            </w:tcBorders>
          </w:tcPr>
          <w:p w14:paraId="5CE2721C" w14:textId="77777777" w:rsidR="00321D76" w:rsidRPr="00FC4911" w:rsidRDefault="00000000">
            <w:pPr>
              <w:pStyle w:val="Contedodatabela"/>
              <w:rPr>
                <w:rFonts w:ascii="Verdana" w:hAnsi="Verdana"/>
                <w:color w:val="000000"/>
              </w:rPr>
            </w:pPr>
            <w:r w:rsidRPr="00FC4911">
              <w:rPr>
                <w:rFonts w:ascii="Verdana" w:hAnsi="Verdana"/>
                <w:color w:val="000000"/>
              </w:rPr>
              <w:t>LENÇOL DE PAPEL HOSPITALAR MEDINDO 70CM X 50 CM com as seguintes especificações mínimas:</w:t>
            </w:r>
          </w:p>
          <w:p w14:paraId="76408C69" w14:textId="77777777" w:rsidR="00321D76" w:rsidRPr="00FC4911" w:rsidRDefault="00000000">
            <w:pPr>
              <w:pStyle w:val="Contedodatabela"/>
              <w:rPr>
                <w:rFonts w:ascii="Verdana" w:hAnsi="Verdana"/>
                <w:color w:val="000000"/>
              </w:rPr>
            </w:pPr>
            <w:r w:rsidRPr="00FC4911">
              <w:rPr>
                <w:rFonts w:ascii="Verdana" w:hAnsi="Verdana"/>
                <w:color w:val="000000"/>
              </w:rPr>
              <w:t>* 100% celulose;</w:t>
            </w:r>
          </w:p>
          <w:p w14:paraId="25579C18" w14:textId="77777777" w:rsidR="00321D76" w:rsidRPr="00FC4911" w:rsidRDefault="00000000">
            <w:pPr>
              <w:pStyle w:val="Contedodatabela"/>
              <w:rPr>
                <w:rFonts w:ascii="Verdana" w:hAnsi="Verdana"/>
                <w:color w:val="000000"/>
              </w:rPr>
            </w:pPr>
            <w:r w:rsidRPr="00FC4911">
              <w:rPr>
                <w:rFonts w:ascii="Verdana" w:hAnsi="Verdana"/>
                <w:color w:val="000000"/>
              </w:rPr>
              <w:t>* Gramatura 24g;</w:t>
            </w:r>
          </w:p>
          <w:p w14:paraId="2D0C199D" w14:textId="77777777" w:rsidR="00321D76" w:rsidRPr="00FC4911" w:rsidRDefault="00000000">
            <w:pPr>
              <w:pStyle w:val="Contedodatabela"/>
              <w:rPr>
                <w:rFonts w:ascii="Verdana" w:hAnsi="Verdana"/>
                <w:color w:val="000000"/>
              </w:rPr>
            </w:pPr>
            <w:r w:rsidRPr="00FC4911">
              <w:rPr>
                <w:rFonts w:ascii="Verdana" w:hAnsi="Verdana"/>
                <w:color w:val="000000"/>
              </w:rPr>
              <w:t xml:space="preserve">Fornecido em caixa contendo no mínimo 10 </w:t>
            </w:r>
            <w:r w:rsidRPr="00FC4911">
              <w:rPr>
                <w:rFonts w:ascii="Verdana" w:hAnsi="Verdana"/>
                <w:color w:val="000000"/>
              </w:rPr>
              <w:lastRenderedPageBreak/>
              <w:t>rolos</w:t>
            </w:r>
          </w:p>
          <w:p w14:paraId="443F6E28" w14:textId="77777777" w:rsidR="00321D76" w:rsidRPr="00FC4911" w:rsidRDefault="00321D76">
            <w:pPr>
              <w:pStyle w:val="Contedodatabela"/>
              <w:rPr>
                <w:rFonts w:ascii="Verdana" w:hAnsi="Verdana"/>
                <w:color w:val="000000"/>
              </w:rPr>
            </w:pPr>
          </w:p>
        </w:tc>
        <w:tc>
          <w:tcPr>
            <w:tcW w:w="982" w:type="dxa"/>
            <w:tcBorders>
              <w:left w:val="single" w:sz="2" w:space="0" w:color="000000"/>
              <w:bottom w:val="single" w:sz="2" w:space="0" w:color="000000"/>
            </w:tcBorders>
          </w:tcPr>
          <w:p w14:paraId="5071D15E" w14:textId="77777777" w:rsidR="00321D76" w:rsidRPr="00FC4911" w:rsidRDefault="00000000">
            <w:pPr>
              <w:pStyle w:val="Contedodatabela"/>
              <w:rPr>
                <w:rFonts w:ascii="Verdana" w:hAnsi="Verdana"/>
                <w:color w:val="000000"/>
              </w:rPr>
            </w:pPr>
            <w:r w:rsidRPr="00FC4911">
              <w:rPr>
                <w:rFonts w:ascii="Verdana" w:hAnsi="Verdana"/>
                <w:color w:val="000000"/>
              </w:rPr>
              <w:lastRenderedPageBreak/>
              <w:t>CX</w:t>
            </w:r>
          </w:p>
        </w:tc>
        <w:tc>
          <w:tcPr>
            <w:tcW w:w="1237" w:type="dxa"/>
            <w:tcBorders>
              <w:left w:val="single" w:sz="2" w:space="0" w:color="000000"/>
              <w:bottom w:val="single" w:sz="2" w:space="0" w:color="000000"/>
            </w:tcBorders>
          </w:tcPr>
          <w:p w14:paraId="3979DF03" w14:textId="77777777" w:rsidR="00321D76" w:rsidRPr="00FC4911" w:rsidRDefault="00000000">
            <w:pPr>
              <w:pStyle w:val="Contedodatabela"/>
              <w:rPr>
                <w:rFonts w:ascii="Verdana" w:hAnsi="Verdana"/>
                <w:color w:val="000000"/>
              </w:rPr>
            </w:pPr>
            <w:r w:rsidRPr="00FC4911">
              <w:rPr>
                <w:rFonts w:ascii="Verdana" w:hAnsi="Verdana"/>
                <w:color w:val="000000"/>
              </w:rPr>
              <w:t>3.000</w:t>
            </w:r>
          </w:p>
        </w:tc>
        <w:tc>
          <w:tcPr>
            <w:tcW w:w="1560" w:type="dxa"/>
            <w:tcBorders>
              <w:left w:val="single" w:sz="2" w:space="0" w:color="000000"/>
              <w:bottom w:val="single" w:sz="2" w:space="0" w:color="000000"/>
              <w:right w:val="single" w:sz="2" w:space="0" w:color="000000"/>
            </w:tcBorders>
          </w:tcPr>
          <w:p w14:paraId="136D4418" w14:textId="77777777" w:rsidR="00321D76" w:rsidRPr="00FC4911" w:rsidRDefault="00000000">
            <w:pPr>
              <w:pStyle w:val="Contedodatabela"/>
              <w:rPr>
                <w:rFonts w:ascii="Verdana" w:hAnsi="Verdana"/>
                <w:color w:val="000000"/>
              </w:rPr>
            </w:pPr>
            <w:r w:rsidRPr="00FC4911">
              <w:rPr>
                <w:rFonts w:ascii="Verdana" w:hAnsi="Verdana"/>
                <w:color w:val="000000"/>
              </w:rPr>
              <w:t>3.000</w:t>
            </w:r>
          </w:p>
        </w:tc>
      </w:tr>
    </w:tbl>
    <w:p w14:paraId="03C7AA05" w14:textId="77777777" w:rsidR="00321D76" w:rsidRPr="00FC4911" w:rsidRDefault="00321D76">
      <w:pPr>
        <w:suppressAutoHyphens w:val="0"/>
        <w:jc w:val="both"/>
        <w:rPr>
          <w:rFonts w:ascii="Verdana" w:hAnsi="Verdana" w:cs="Arial"/>
          <w:color w:val="000000"/>
        </w:rPr>
      </w:pPr>
    </w:p>
    <w:p w14:paraId="1DD23B37" w14:textId="77777777" w:rsidR="00321D76" w:rsidRPr="00FC4911" w:rsidRDefault="00000000">
      <w:pPr>
        <w:suppressAutoHyphens w:val="0"/>
        <w:jc w:val="both"/>
        <w:rPr>
          <w:rFonts w:ascii="Verdana" w:hAnsi="Verdana"/>
        </w:rPr>
      </w:pPr>
      <w:r w:rsidRPr="00FC4911">
        <w:rPr>
          <w:rFonts w:ascii="Verdana" w:hAnsi="Verdana" w:cs="Arial"/>
          <w:b/>
        </w:rPr>
        <w:t>9. ESTIMATIVA DO VALOR DA CONTRATAÇÃO:</w:t>
      </w:r>
    </w:p>
    <w:p w14:paraId="253665B4" w14:textId="77777777" w:rsidR="00321D76" w:rsidRPr="00FC4911" w:rsidRDefault="00000000">
      <w:pPr>
        <w:jc w:val="both"/>
        <w:rPr>
          <w:rFonts w:ascii="Verdana" w:hAnsi="Verdana"/>
        </w:rPr>
      </w:pPr>
      <w:r w:rsidRPr="00FC4911">
        <w:rPr>
          <w:rFonts w:ascii="Verdana" w:eastAsia="Arial" w:hAnsi="Verdana" w:cs="Arial"/>
          <w:b/>
        </w:rPr>
        <w:t xml:space="preserve">9.1. </w:t>
      </w:r>
      <w:r w:rsidRPr="00FC4911">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2E87120" w14:textId="77777777" w:rsidR="00321D76" w:rsidRPr="00FC4911" w:rsidRDefault="00000000">
      <w:pPr>
        <w:jc w:val="both"/>
        <w:rPr>
          <w:rFonts w:ascii="Verdana" w:hAnsi="Verdana"/>
        </w:rPr>
      </w:pPr>
      <w:r w:rsidRPr="00FC4911">
        <w:rPr>
          <w:rFonts w:ascii="Verdana" w:hAnsi="Verdana" w:cs="Arial"/>
          <w:b/>
          <w:bCs/>
          <w:color w:val="000000"/>
        </w:rPr>
        <w:t xml:space="preserve">9.2. </w:t>
      </w:r>
      <w:r w:rsidRPr="00FC4911">
        <w:rPr>
          <w:rFonts w:ascii="Verdana" w:hAnsi="Verdana" w:cs="Arial"/>
          <w:color w:val="000000"/>
        </w:rPr>
        <w:t xml:space="preserve">Conforme </w:t>
      </w:r>
      <w:r w:rsidRPr="00FC4911">
        <w:rPr>
          <w:rFonts w:ascii="Verdana" w:hAnsi="Verdana"/>
        </w:rPr>
        <w:t>os requisitos estabelecidos para a contratação, foi realizada pesquisa de mercado através do painel eletrônico BANCO DE PREÇOS  e através de sites da internet com empresas que trabalham com os materiais que pretendemos adquirir.</w:t>
      </w:r>
    </w:p>
    <w:p w14:paraId="1A489E16" w14:textId="77777777" w:rsidR="00321D76" w:rsidRPr="00FC4911" w:rsidRDefault="00000000">
      <w:pPr>
        <w:suppressAutoHyphens w:val="0"/>
        <w:jc w:val="both"/>
        <w:rPr>
          <w:rFonts w:ascii="Verdana" w:hAnsi="Verdana"/>
        </w:rPr>
      </w:pPr>
      <w:r w:rsidRPr="00FC4911">
        <w:rPr>
          <w:rFonts w:ascii="Verdana" w:hAnsi="Verdana" w:cs="Arial"/>
          <w:b/>
        </w:rPr>
        <w:t xml:space="preserve">9.3. </w:t>
      </w:r>
      <w:r w:rsidRPr="00FC4911">
        <w:rPr>
          <w:rFonts w:ascii="Verdana" w:hAnsi="Verdana" w:cs="Arial"/>
        </w:rPr>
        <w:t>O valor estimado da contratação em tela é de</w:t>
      </w:r>
      <w:r w:rsidRPr="00FC4911">
        <w:rPr>
          <w:rFonts w:ascii="Verdana" w:hAnsi="Verdana" w:cs="Arial"/>
          <w:b/>
          <w:bCs/>
        </w:rPr>
        <w:t xml:space="preserve"> R$2.136.320,00 (dois milhões cento e trinta e seis mil trezentos e vinte reais) </w:t>
      </w:r>
      <w:r w:rsidRPr="00FC4911">
        <w:rPr>
          <w:rFonts w:ascii="Verdana" w:eastAsia="Arial" w:hAnsi="Verdana" w:cs="Arial"/>
          <w:b/>
          <w:color w:val="000000"/>
        </w:rPr>
        <w:t xml:space="preserve"> </w:t>
      </w:r>
      <w:r w:rsidRPr="00FC4911">
        <w:rPr>
          <w:rFonts w:ascii="Verdana" w:hAnsi="Verdana" w:cs="Arial"/>
        </w:rPr>
        <w:t>constante da planilha na planilha que se segue.</w:t>
      </w:r>
    </w:p>
    <w:p w14:paraId="6EE57414" w14:textId="77777777" w:rsidR="00321D76" w:rsidRPr="00FC4911" w:rsidRDefault="00321D76">
      <w:pPr>
        <w:suppressAutoHyphens w:val="0"/>
        <w:jc w:val="both"/>
        <w:rPr>
          <w:rFonts w:ascii="Verdana" w:hAnsi="Verdana" w:cs="Arial"/>
          <w:b/>
        </w:rPr>
      </w:pPr>
    </w:p>
    <w:tbl>
      <w:tblPr>
        <w:tblW w:w="9705" w:type="dxa"/>
        <w:tblInd w:w="58" w:type="dxa"/>
        <w:tblLayout w:type="fixed"/>
        <w:tblCellMar>
          <w:top w:w="55" w:type="dxa"/>
          <w:left w:w="55" w:type="dxa"/>
          <w:bottom w:w="55" w:type="dxa"/>
          <w:right w:w="55" w:type="dxa"/>
        </w:tblCellMar>
        <w:tblLook w:val="04A0" w:firstRow="1" w:lastRow="0" w:firstColumn="1" w:lastColumn="0" w:noHBand="0" w:noVBand="1"/>
      </w:tblPr>
      <w:tblGrid>
        <w:gridCol w:w="612"/>
        <w:gridCol w:w="4431"/>
        <w:gridCol w:w="1076"/>
        <w:gridCol w:w="1771"/>
        <w:gridCol w:w="1815"/>
      </w:tblGrid>
      <w:tr w:rsidR="00321D76" w:rsidRPr="00FC4911" w14:paraId="04BEF6A9" w14:textId="77777777">
        <w:tc>
          <w:tcPr>
            <w:tcW w:w="612" w:type="dxa"/>
            <w:tcBorders>
              <w:top w:val="single" w:sz="2" w:space="0" w:color="000000"/>
              <w:left w:val="single" w:sz="2" w:space="0" w:color="000000"/>
              <w:bottom w:val="single" w:sz="2" w:space="0" w:color="000000"/>
            </w:tcBorders>
          </w:tcPr>
          <w:p w14:paraId="73A3050B" w14:textId="77777777" w:rsidR="00321D76" w:rsidRPr="00FC4911" w:rsidRDefault="00000000">
            <w:pPr>
              <w:pStyle w:val="Contedodatabela"/>
              <w:widowControl w:val="0"/>
              <w:jc w:val="center"/>
              <w:rPr>
                <w:rFonts w:ascii="Verdana" w:hAnsi="Verdana" w:cs="Arial"/>
                <w:b/>
                <w:bCs/>
              </w:rPr>
            </w:pPr>
            <w:r w:rsidRPr="00FC4911">
              <w:rPr>
                <w:rFonts w:ascii="Verdana" w:hAnsi="Verdana" w:cs="Arial"/>
                <w:b/>
                <w:bCs/>
              </w:rPr>
              <w:t>Item</w:t>
            </w:r>
          </w:p>
        </w:tc>
        <w:tc>
          <w:tcPr>
            <w:tcW w:w="4431" w:type="dxa"/>
            <w:tcBorders>
              <w:top w:val="single" w:sz="2" w:space="0" w:color="000000"/>
              <w:left w:val="single" w:sz="2" w:space="0" w:color="000000"/>
              <w:bottom w:val="single" w:sz="2" w:space="0" w:color="000000"/>
            </w:tcBorders>
          </w:tcPr>
          <w:p w14:paraId="500578D9" w14:textId="77777777" w:rsidR="00321D76" w:rsidRPr="00FC4911" w:rsidRDefault="00000000">
            <w:pPr>
              <w:pStyle w:val="Contedodatabela"/>
              <w:widowControl w:val="0"/>
              <w:jc w:val="center"/>
              <w:rPr>
                <w:rFonts w:ascii="Verdana" w:hAnsi="Verdana" w:cs="Arial"/>
                <w:b/>
                <w:bCs/>
              </w:rPr>
            </w:pPr>
            <w:r w:rsidRPr="00FC4911">
              <w:rPr>
                <w:rFonts w:ascii="Verdana" w:hAnsi="Verdana" w:cs="Arial"/>
                <w:b/>
                <w:bCs/>
              </w:rPr>
              <w:t>Descrição</w:t>
            </w:r>
          </w:p>
        </w:tc>
        <w:tc>
          <w:tcPr>
            <w:tcW w:w="1076" w:type="dxa"/>
            <w:tcBorders>
              <w:top w:val="single" w:sz="2" w:space="0" w:color="000000"/>
              <w:left w:val="single" w:sz="2" w:space="0" w:color="000000"/>
              <w:bottom w:val="single" w:sz="2" w:space="0" w:color="000000"/>
            </w:tcBorders>
          </w:tcPr>
          <w:p w14:paraId="7CF9EE6D" w14:textId="77777777" w:rsidR="00321D76" w:rsidRPr="00FC4911" w:rsidRDefault="00000000">
            <w:pPr>
              <w:pStyle w:val="Contedodatabela"/>
              <w:widowControl w:val="0"/>
              <w:jc w:val="center"/>
              <w:rPr>
                <w:rFonts w:ascii="Verdana" w:hAnsi="Verdana" w:cs="Arial"/>
                <w:b/>
                <w:bCs/>
              </w:rPr>
            </w:pPr>
            <w:r w:rsidRPr="00FC4911">
              <w:rPr>
                <w:rFonts w:ascii="Verdana" w:hAnsi="Verdana" w:cs="Arial"/>
                <w:b/>
                <w:bCs/>
              </w:rPr>
              <w:t>Quant</w:t>
            </w:r>
          </w:p>
        </w:tc>
        <w:tc>
          <w:tcPr>
            <w:tcW w:w="1771" w:type="dxa"/>
            <w:tcBorders>
              <w:top w:val="single" w:sz="2" w:space="0" w:color="000000"/>
              <w:left w:val="single" w:sz="2" w:space="0" w:color="000000"/>
              <w:bottom w:val="single" w:sz="2" w:space="0" w:color="000000"/>
            </w:tcBorders>
          </w:tcPr>
          <w:p w14:paraId="1B3CC462" w14:textId="77777777" w:rsidR="00321D76" w:rsidRPr="00FC4911" w:rsidRDefault="00000000">
            <w:pPr>
              <w:widowControl w:val="0"/>
              <w:jc w:val="center"/>
              <w:rPr>
                <w:rFonts w:ascii="Verdana" w:hAnsi="Verdana" w:cs="Arial"/>
                <w:b/>
                <w:bCs/>
              </w:rPr>
            </w:pPr>
            <w:r w:rsidRPr="00FC4911">
              <w:rPr>
                <w:rFonts w:ascii="Verdana" w:hAnsi="Verdana" w:cs="Arial"/>
                <w:b/>
                <w:bCs/>
              </w:rPr>
              <w:t>Preço unitário Estimado</w:t>
            </w:r>
          </w:p>
        </w:tc>
        <w:tc>
          <w:tcPr>
            <w:tcW w:w="1815" w:type="dxa"/>
            <w:tcBorders>
              <w:top w:val="single" w:sz="2" w:space="0" w:color="000000"/>
              <w:left w:val="single" w:sz="2" w:space="0" w:color="000000"/>
              <w:bottom w:val="single" w:sz="2" w:space="0" w:color="000000"/>
              <w:right w:val="single" w:sz="2" w:space="0" w:color="000000"/>
            </w:tcBorders>
          </w:tcPr>
          <w:p w14:paraId="0546B5F4" w14:textId="77777777" w:rsidR="00321D76" w:rsidRPr="00FC4911" w:rsidRDefault="00000000">
            <w:pPr>
              <w:widowControl w:val="0"/>
              <w:jc w:val="center"/>
              <w:rPr>
                <w:rFonts w:ascii="Verdana" w:hAnsi="Verdana" w:cs="Arial"/>
                <w:b/>
                <w:bCs/>
              </w:rPr>
            </w:pPr>
            <w:r w:rsidRPr="00FC4911">
              <w:rPr>
                <w:rFonts w:ascii="Verdana" w:hAnsi="Verdana" w:cs="Arial"/>
                <w:b/>
                <w:bCs/>
              </w:rPr>
              <w:t>Preço total  estimado</w:t>
            </w:r>
          </w:p>
        </w:tc>
      </w:tr>
      <w:tr w:rsidR="00321D76" w:rsidRPr="00FC4911" w14:paraId="1C940A5E" w14:textId="77777777">
        <w:tc>
          <w:tcPr>
            <w:tcW w:w="612" w:type="dxa"/>
            <w:tcBorders>
              <w:left w:val="single" w:sz="2" w:space="0" w:color="000000"/>
              <w:bottom w:val="single" w:sz="2" w:space="0" w:color="000000"/>
            </w:tcBorders>
          </w:tcPr>
          <w:p w14:paraId="2D095A88" w14:textId="77777777" w:rsidR="00321D76" w:rsidRPr="00FC4911" w:rsidRDefault="00000000">
            <w:pPr>
              <w:pStyle w:val="Contedodatabela"/>
              <w:widowControl w:val="0"/>
              <w:jc w:val="center"/>
              <w:rPr>
                <w:rFonts w:ascii="Verdana" w:hAnsi="Verdana" w:cs="Arial"/>
              </w:rPr>
            </w:pPr>
            <w:r w:rsidRPr="00FC4911">
              <w:rPr>
                <w:rFonts w:ascii="Verdana" w:hAnsi="Verdana" w:cs="Arial"/>
              </w:rPr>
              <w:t>01</w:t>
            </w:r>
          </w:p>
        </w:tc>
        <w:tc>
          <w:tcPr>
            <w:tcW w:w="4431" w:type="dxa"/>
            <w:tcBorders>
              <w:left w:val="single" w:sz="2" w:space="0" w:color="000000"/>
              <w:bottom w:val="single" w:sz="2" w:space="0" w:color="000000"/>
            </w:tcBorders>
          </w:tcPr>
          <w:p w14:paraId="5AE2E287" w14:textId="77777777" w:rsidR="00321D76" w:rsidRPr="00FC4911" w:rsidRDefault="00000000">
            <w:pPr>
              <w:widowControl w:val="0"/>
              <w:rPr>
                <w:rFonts w:ascii="Verdana" w:hAnsi="Verdana" w:cs="Arial"/>
                <w:color w:val="000000"/>
                <w:kern w:val="2"/>
              </w:rPr>
            </w:pPr>
            <w:r w:rsidRPr="00FC4911">
              <w:rPr>
                <w:rFonts w:ascii="Verdana" w:hAnsi="Verdana" w:cs="Arial"/>
                <w:color w:val="000000"/>
                <w:kern w:val="2"/>
              </w:rPr>
              <w:t>SERINGA DESCARTAVEL ATOXICA 5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1076" w:type="dxa"/>
            <w:tcBorders>
              <w:left w:val="single" w:sz="2" w:space="0" w:color="000000"/>
              <w:bottom w:val="single" w:sz="2" w:space="0" w:color="000000"/>
            </w:tcBorders>
          </w:tcPr>
          <w:p w14:paraId="4D194E0D"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10.000</w:t>
            </w:r>
          </w:p>
        </w:tc>
        <w:tc>
          <w:tcPr>
            <w:tcW w:w="1771" w:type="dxa"/>
            <w:tcBorders>
              <w:left w:val="single" w:sz="2" w:space="0" w:color="000000"/>
              <w:bottom w:val="single" w:sz="2" w:space="0" w:color="000000"/>
            </w:tcBorders>
          </w:tcPr>
          <w:p w14:paraId="5ED42FF9" w14:textId="77777777" w:rsidR="00321D76" w:rsidRPr="00FC4911" w:rsidRDefault="00000000">
            <w:pPr>
              <w:pStyle w:val="Contedodatabela"/>
              <w:widowControl w:val="0"/>
              <w:jc w:val="center"/>
              <w:rPr>
                <w:rFonts w:ascii="Verdana" w:hAnsi="Verdana"/>
              </w:rPr>
            </w:pPr>
            <w:r w:rsidRPr="00FC4911">
              <w:rPr>
                <w:rFonts w:ascii="Verdana" w:hAnsi="Verdana" w:cs="Arial"/>
              </w:rPr>
              <w:t>R$0,21</w:t>
            </w:r>
          </w:p>
        </w:tc>
        <w:tc>
          <w:tcPr>
            <w:tcW w:w="1815" w:type="dxa"/>
            <w:tcBorders>
              <w:left w:val="single" w:sz="2" w:space="0" w:color="000000"/>
              <w:bottom w:val="single" w:sz="2" w:space="0" w:color="000000"/>
              <w:right w:val="single" w:sz="2" w:space="0" w:color="000000"/>
            </w:tcBorders>
          </w:tcPr>
          <w:p w14:paraId="0D4148D7" w14:textId="77777777" w:rsidR="00321D76" w:rsidRPr="00FC4911" w:rsidRDefault="00000000">
            <w:pPr>
              <w:pStyle w:val="Contedodatabela"/>
              <w:widowControl w:val="0"/>
              <w:jc w:val="center"/>
              <w:rPr>
                <w:rFonts w:ascii="Verdana" w:hAnsi="Verdana"/>
              </w:rPr>
            </w:pPr>
            <w:r w:rsidRPr="00FC4911">
              <w:rPr>
                <w:rFonts w:ascii="Verdana" w:hAnsi="Verdana" w:cs="Arial"/>
              </w:rPr>
              <w:t>R$2.100,00</w:t>
            </w:r>
          </w:p>
        </w:tc>
      </w:tr>
      <w:tr w:rsidR="00321D76" w:rsidRPr="00FC4911" w14:paraId="123B4F35" w14:textId="77777777">
        <w:tc>
          <w:tcPr>
            <w:tcW w:w="612" w:type="dxa"/>
            <w:tcBorders>
              <w:left w:val="single" w:sz="2" w:space="0" w:color="000000"/>
              <w:bottom w:val="single" w:sz="2" w:space="0" w:color="000000"/>
            </w:tcBorders>
          </w:tcPr>
          <w:p w14:paraId="765E7CB4" w14:textId="77777777" w:rsidR="00321D76" w:rsidRPr="00FC4911" w:rsidRDefault="00000000">
            <w:pPr>
              <w:pStyle w:val="Contedodatabela"/>
              <w:widowControl w:val="0"/>
              <w:jc w:val="center"/>
              <w:rPr>
                <w:rFonts w:ascii="Verdana" w:hAnsi="Verdana" w:cs="Arial"/>
              </w:rPr>
            </w:pPr>
            <w:r w:rsidRPr="00FC4911">
              <w:rPr>
                <w:rFonts w:ascii="Verdana" w:hAnsi="Verdana" w:cs="Arial"/>
              </w:rPr>
              <w:t>02</w:t>
            </w:r>
          </w:p>
        </w:tc>
        <w:tc>
          <w:tcPr>
            <w:tcW w:w="4431" w:type="dxa"/>
            <w:tcBorders>
              <w:left w:val="single" w:sz="2" w:space="0" w:color="000000"/>
              <w:bottom w:val="single" w:sz="2" w:space="0" w:color="000000"/>
            </w:tcBorders>
          </w:tcPr>
          <w:p w14:paraId="21E30D50"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3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1076" w:type="dxa"/>
            <w:tcBorders>
              <w:left w:val="single" w:sz="2" w:space="0" w:color="000000"/>
              <w:bottom w:val="single" w:sz="2" w:space="0" w:color="000000"/>
            </w:tcBorders>
          </w:tcPr>
          <w:p w14:paraId="1E827CB9"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15.000</w:t>
            </w:r>
          </w:p>
        </w:tc>
        <w:tc>
          <w:tcPr>
            <w:tcW w:w="1771" w:type="dxa"/>
            <w:tcBorders>
              <w:left w:val="single" w:sz="2" w:space="0" w:color="000000"/>
              <w:bottom w:val="single" w:sz="2" w:space="0" w:color="000000"/>
            </w:tcBorders>
          </w:tcPr>
          <w:p w14:paraId="0EF783B3" w14:textId="77777777" w:rsidR="00321D76" w:rsidRPr="00FC4911" w:rsidRDefault="00000000">
            <w:pPr>
              <w:pStyle w:val="Contedodatabela"/>
              <w:widowControl w:val="0"/>
              <w:jc w:val="center"/>
              <w:rPr>
                <w:rFonts w:ascii="Verdana" w:hAnsi="Verdana"/>
              </w:rPr>
            </w:pPr>
            <w:r w:rsidRPr="00FC4911">
              <w:rPr>
                <w:rFonts w:ascii="Verdana" w:hAnsi="Verdana" w:cs="Arial"/>
              </w:rPr>
              <w:t>R$0,27</w:t>
            </w:r>
          </w:p>
        </w:tc>
        <w:tc>
          <w:tcPr>
            <w:tcW w:w="1815" w:type="dxa"/>
            <w:tcBorders>
              <w:left w:val="single" w:sz="2" w:space="0" w:color="000000"/>
              <w:bottom w:val="single" w:sz="2" w:space="0" w:color="000000"/>
              <w:right w:val="single" w:sz="2" w:space="0" w:color="000000"/>
            </w:tcBorders>
          </w:tcPr>
          <w:p w14:paraId="4884303C" w14:textId="77777777" w:rsidR="00321D76" w:rsidRPr="00FC4911" w:rsidRDefault="00000000">
            <w:pPr>
              <w:pStyle w:val="Contedodatabela"/>
              <w:widowControl w:val="0"/>
              <w:jc w:val="center"/>
              <w:rPr>
                <w:rFonts w:ascii="Verdana" w:hAnsi="Verdana"/>
              </w:rPr>
            </w:pPr>
            <w:r w:rsidRPr="00FC4911">
              <w:rPr>
                <w:rFonts w:ascii="Verdana" w:hAnsi="Verdana" w:cs="Arial"/>
              </w:rPr>
              <w:t>R$4.050,00</w:t>
            </w:r>
          </w:p>
        </w:tc>
      </w:tr>
      <w:tr w:rsidR="00321D76" w:rsidRPr="00FC4911" w14:paraId="48B046C3" w14:textId="77777777">
        <w:tc>
          <w:tcPr>
            <w:tcW w:w="612" w:type="dxa"/>
            <w:tcBorders>
              <w:left w:val="single" w:sz="2" w:space="0" w:color="000000"/>
              <w:bottom w:val="single" w:sz="2" w:space="0" w:color="000000"/>
            </w:tcBorders>
          </w:tcPr>
          <w:p w14:paraId="085A5CD4" w14:textId="77777777" w:rsidR="00321D76" w:rsidRPr="00FC4911" w:rsidRDefault="00000000">
            <w:pPr>
              <w:pStyle w:val="Contedodatabela"/>
              <w:widowControl w:val="0"/>
              <w:jc w:val="center"/>
              <w:rPr>
                <w:rFonts w:ascii="Verdana" w:hAnsi="Verdana" w:cs="Arial"/>
              </w:rPr>
            </w:pPr>
            <w:r w:rsidRPr="00FC4911">
              <w:rPr>
                <w:rFonts w:ascii="Verdana" w:hAnsi="Verdana" w:cs="Arial"/>
              </w:rPr>
              <w:t>03</w:t>
            </w:r>
          </w:p>
        </w:tc>
        <w:tc>
          <w:tcPr>
            <w:tcW w:w="4431" w:type="dxa"/>
            <w:tcBorders>
              <w:left w:val="single" w:sz="2" w:space="0" w:color="000000"/>
              <w:bottom w:val="single" w:sz="2" w:space="0" w:color="000000"/>
            </w:tcBorders>
          </w:tcPr>
          <w:p w14:paraId="0DA7E9D1"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10 ML:estéril, sem rosca. confeccionada em polipropileno, com corpo graduado, embolo com ponteira de borracha siliconizada, com adaptaçao exata ao corpo da seringa. sem agulha, estéril.embalada individualmente. contendo informações de lote de fabricaçao, manipulação e registro no ministerio da saude.validade minima 05 anos</w:t>
            </w:r>
          </w:p>
        </w:tc>
        <w:tc>
          <w:tcPr>
            <w:tcW w:w="1076" w:type="dxa"/>
            <w:tcBorders>
              <w:left w:val="single" w:sz="2" w:space="0" w:color="000000"/>
              <w:bottom w:val="single" w:sz="2" w:space="0" w:color="000000"/>
            </w:tcBorders>
          </w:tcPr>
          <w:p w14:paraId="7DC19E42"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30.000</w:t>
            </w:r>
          </w:p>
        </w:tc>
        <w:tc>
          <w:tcPr>
            <w:tcW w:w="1771" w:type="dxa"/>
            <w:tcBorders>
              <w:left w:val="single" w:sz="2" w:space="0" w:color="000000"/>
              <w:bottom w:val="single" w:sz="2" w:space="0" w:color="000000"/>
            </w:tcBorders>
          </w:tcPr>
          <w:p w14:paraId="07E1580B" w14:textId="77777777" w:rsidR="00321D76" w:rsidRPr="00FC4911" w:rsidRDefault="00000000">
            <w:pPr>
              <w:pStyle w:val="Contedodatabela"/>
              <w:widowControl w:val="0"/>
              <w:jc w:val="center"/>
              <w:rPr>
                <w:rFonts w:ascii="Verdana" w:hAnsi="Verdana"/>
              </w:rPr>
            </w:pPr>
            <w:r w:rsidRPr="00FC4911">
              <w:rPr>
                <w:rFonts w:ascii="Verdana" w:hAnsi="Verdana" w:cs="Arial"/>
              </w:rPr>
              <w:t>R$0,28</w:t>
            </w:r>
          </w:p>
        </w:tc>
        <w:tc>
          <w:tcPr>
            <w:tcW w:w="1815" w:type="dxa"/>
            <w:tcBorders>
              <w:left w:val="single" w:sz="2" w:space="0" w:color="000000"/>
              <w:bottom w:val="single" w:sz="2" w:space="0" w:color="000000"/>
              <w:right w:val="single" w:sz="2" w:space="0" w:color="000000"/>
            </w:tcBorders>
          </w:tcPr>
          <w:p w14:paraId="6AFB6075" w14:textId="77777777" w:rsidR="00321D76" w:rsidRPr="00FC4911" w:rsidRDefault="00000000">
            <w:pPr>
              <w:pStyle w:val="Contedodatabela"/>
              <w:widowControl w:val="0"/>
              <w:jc w:val="center"/>
              <w:rPr>
                <w:rFonts w:ascii="Verdana" w:hAnsi="Verdana"/>
              </w:rPr>
            </w:pPr>
            <w:r w:rsidRPr="00FC4911">
              <w:rPr>
                <w:rFonts w:ascii="Verdana" w:hAnsi="Verdana" w:cs="Arial"/>
              </w:rPr>
              <w:t>R$8.400,00</w:t>
            </w:r>
          </w:p>
        </w:tc>
      </w:tr>
      <w:tr w:rsidR="00321D76" w:rsidRPr="00FC4911" w14:paraId="013DD1C5" w14:textId="77777777">
        <w:tc>
          <w:tcPr>
            <w:tcW w:w="612" w:type="dxa"/>
            <w:tcBorders>
              <w:left w:val="single" w:sz="2" w:space="0" w:color="000000"/>
              <w:bottom w:val="single" w:sz="2" w:space="0" w:color="000000"/>
            </w:tcBorders>
          </w:tcPr>
          <w:p w14:paraId="2D979429" w14:textId="77777777" w:rsidR="00321D76" w:rsidRPr="00FC4911" w:rsidRDefault="00000000">
            <w:pPr>
              <w:pStyle w:val="Contedodatabela"/>
              <w:widowControl w:val="0"/>
              <w:jc w:val="center"/>
              <w:rPr>
                <w:rFonts w:ascii="Verdana" w:hAnsi="Verdana" w:cs="Arial"/>
              </w:rPr>
            </w:pPr>
            <w:r w:rsidRPr="00FC4911">
              <w:rPr>
                <w:rFonts w:ascii="Verdana" w:hAnsi="Verdana" w:cs="Arial"/>
              </w:rPr>
              <w:t>04</w:t>
            </w:r>
          </w:p>
        </w:tc>
        <w:tc>
          <w:tcPr>
            <w:tcW w:w="4431" w:type="dxa"/>
            <w:tcBorders>
              <w:left w:val="single" w:sz="2" w:space="0" w:color="000000"/>
              <w:bottom w:val="single" w:sz="2" w:space="0" w:color="000000"/>
            </w:tcBorders>
          </w:tcPr>
          <w:p w14:paraId="2B1BC342" w14:textId="77777777" w:rsidR="00321D76" w:rsidRPr="00FC4911" w:rsidRDefault="00000000">
            <w:pPr>
              <w:widowControl w:val="0"/>
              <w:rPr>
                <w:rFonts w:ascii="Verdana" w:hAnsi="Verdana"/>
                <w:color w:val="000000"/>
              </w:rPr>
            </w:pPr>
            <w:r w:rsidRPr="00FC4911">
              <w:rPr>
                <w:rFonts w:ascii="Verdana" w:hAnsi="Verdana" w:cs="Arial"/>
                <w:color w:val="000000"/>
                <w:kern w:val="2"/>
              </w:rPr>
              <w:t xml:space="preserve">SERINGA DESCARTAVEL ATOXICA 20 ML:estéril, sem rosca. confeccionada em polipropileno, com corpo graduado, embolo com ponteira de borracha siliconizada, com adaptaçao exata ao </w:t>
            </w:r>
            <w:r w:rsidRPr="00FC4911">
              <w:rPr>
                <w:rFonts w:ascii="Verdana" w:hAnsi="Verdana" w:cs="Arial"/>
                <w:color w:val="000000"/>
                <w:kern w:val="2"/>
              </w:rPr>
              <w:lastRenderedPageBreak/>
              <w:t>corpo da seringa. sem agulha, estéril.embalada individualmente. contendo informações de lote de fabricaçao, manipulação e registro no ministerio da saude.validade minima 05 anos</w:t>
            </w:r>
          </w:p>
        </w:tc>
        <w:tc>
          <w:tcPr>
            <w:tcW w:w="1076" w:type="dxa"/>
            <w:tcBorders>
              <w:left w:val="single" w:sz="2" w:space="0" w:color="000000"/>
              <w:bottom w:val="single" w:sz="2" w:space="0" w:color="000000"/>
            </w:tcBorders>
          </w:tcPr>
          <w:p w14:paraId="631E9710"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lastRenderedPageBreak/>
              <w:t>40.000</w:t>
            </w:r>
          </w:p>
        </w:tc>
        <w:tc>
          <w:tcPr>
            <w:tcW w:w="1771" w:type="dxa"/>
            <w:tcBorders>
              <w:left w:val="single" w:sz="2" w:space="0" w:color="000000"/>
              <w:bottom w:val="single" w:sz="2" w:space="0" w:color="000000"/>
            </w:tcBorders>
          </w:tcPr>
          <w:p w14:paraId="279623B8" w14:textId="77777777" w:rsidR="00321D76" w:rsidRPr="00FC4911" w:rsidRDefault="00000000">
            <w:pPr>
              <w:pStyle w:val="Contedodatabela"/>
              <w:widowControl w:val="0"/>
              <w:jc w:val="center"/>
              <w:rPr>
                <w:rFonts w:ascii="Verdana" w:hAnsi="Verdana"/>
              </w:rPr>
            </w:pPr>
            <w:r w:rsidRPr="00FC4911">
              <w:rPr>
                <w:rFonts w:ascii="Verdana" w:hAnsi="Verdana" w:cs="Arial"/>
              </w:rPr>
              <w:t>R$0,50</w:t>
            </w:r>
          </w:p>
        </w:tc>
        <w:tc>
          <w:tcPr>
            <w:tcW w:w="1815" w:type="dxa"/>
            <w:tcBorders>
              <w:left w:val="single" w:sz="2" w:space="0" w:color="000000"/>
              <w:bottom w:val="single" w:sz="2" w:space="0" w:color="000000"/>
              <w:right w:val="single" w:sz="2" w:space="0" w:color="000000"/>
            </w:tcBorders>
          </w:tcPr>
          <w:p w14:paraId="45E51AB1" w14:textId="77777777" w:rsidR="00321D76" w:rsidRPr="00FC4911" w:rsidRDefault="00000000">
            <w:pPr>
              <w:pStyle w:val="Contedodatabela"/>
              <w:widowControl w:val="0"/>
              <w:jc w:val="center"/>
              <w:rPr>
                <w:rFonts w:ascii="Verdana" w:hAnsi="Verdana"/>
              </w:rPr>
            </w:pPr>
            <w:r w:rsidRPr="00FC4911">
              <w:rPr>
                <w:rFonts w:ascii="Verdana" w:hAnsi="Verdana" w:cs="Arial"/>
              </w:rPr>
              <w:t>R$20.000,00</w:t>
            </w:r>
          </w:p>
        </w:tc>
      </w:tr>
      <w:tr w:rsidR="00321D76" w:rsidRPr="00FC4911" w14:paraId="7384DBE1" w14:textId="77777777">
        <w:tc>
          <w:tcPr>
            <w:tcW w:w="612" w:type="dxa"/>
            <w:tcBorders>
              <w:left w:val="single" w:sz="2" w:space="0" w:color="000000"/>
              <w:bottom w:val="single" w:sz="2" w:space="0" w:color="000000"/>
            </w:tcBorders>
          </w:tcPr>
          <w:p w14:paraId="3BA52166" w14:textId="77777777" w:rsidR="00321D76" w:rsidRPr="00FC4911" w:rsidRDefault="00000000">
            <w:pPr>
              <w:pStyle w:val="Contedodatabela"/>
              <w:widowControl w:val="0"/>
              <w:jc w:val="center"/>
              <w:rPr>
                <w:rFonts w:ascii="Verdana" w:hAnsi="Verdana" w:cs="Arial"/>
              </w:rPr>
            </w:pPr>
            <w:r w:rsidRPr="00FC4911">
              <w:rPr>
                <w:rFonts w:ascii="Verdana" w:hAnsi="Verdana" w:cs="Arial"/>
              </w:rPr>
              <w:t>05</w:t>
            </w:r>
          </w:p>
        </w:tc>
        <w:tc>
          <w:tcPr>
            <w:tcW w:w="4431" w:type="dxa"/>
            <w:tcBorders>
              <w:left w:val="single" w:sz="2" w:space="0" w:color="000000"/>
              <w:bottom w:val="single" w:sz="2" w:space="0" w:color="000000"/>
            </w:tcBorders>
          </w:tcPr>
          <w:p w14:paraId="48FF0DB0" w14:textId="77777777" w:rsidR="00321D76" w:rsidRPr="00FC4911" w:rsidRDefault="00000000">
            <w:pPr>
              <w:widowControl w:val="0"/>
              <w:rPr>
                <w:rFonts w:ascii="Verdana" w:hAnsi="Verdana"/>
                <w:color w:val="000000"/>
              </w:rPr>
            </w:pPr>
            <w:r w:rsidRPr="00FC4911">
              <w:rPr>
                <w:rFonts w:ascii="Verdana" w:hAnsi="Verdana" w:cs="Arial"/>
                <w:color w:val="000000"/>
                <w:kern w:val="2"/>
              </w:rPr>
              <w:t>SERINGA DESCARTAVEL ATOXICA 60 ML:estéril, sem rosca. confeccionada em polipropileno, com corpo graduado, embolo com ponteira de borracha siliconizada, com adaptação exata ao corpo da seringa. sem agulha, estéril.embalada individualmente. contendo informações de lote de fabricaçao, manipulação e registro no ministério da saude.validade mínima 05 anos</w:t>
            </w:r>
          </w:p>
        </w:tc>
        <w:tc>
          <w:tcPr>
            <w:tcW w:w="1076" w:type="dxa"/>
            <w:tcBorders>
              <w:left w:val="single" w:sz="2" w:space="0" w:color="000000"/>
              <w:bottom w:val="single" w:sz="2" w:space="0" w:color="000000"/>
            </w:tcBorders>
          </w:tcPr>
          <w:p w14:paraId="7BBCF0C0"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8.000</w:t>
            </w:r>
          </w:p>
        </w:tc>
        <w:tc>
          <w:tcPr>
            <w:tcW w:w="1771" w:type="dxa"/>
            <w:tcBorders>
              <w:left w:val="single" w:sz="2" w:space="0" w:color="000000"/>
              <w:bottom w:val="single" w:sz="2" w:space="0" w:color="000000"/>
            </w:tcBorders>
          </w:tcPr>
          <w:p w14:paraId="1A6CF176" w14:textId="77777777" w:rsidR="00321D76" w:rsidRPr="00FC4911" w:rsidRDefault="00000000">
            <w:pPr>
              <w:pStyle w:val="Contedodatabela"/>
              <w:widowControl w:val="0"/>
              <w:jc w:val="center"/>
              <w:rPr>
                <w:rFonts w:ascii="Verdana" w:hAnsi="Verdana"/>
              </w:rPr>
            </w:pPr>
            <w:r w:rsidRPr="00FC4911">
              <w:rPr>
                <w:rFonts w:ascii="Verdana" w:hAnsi="Verdana" w:cs="Arial"/>
              </w:rPr>
              <w:t>R$1,32</w:t>
            </w:r>
          </w:p>
        </w:tc>
        <w:tc>
          <w:tcPr>
            <w:tcW w:w="1815" w:type="dxa"/>
            <w:tcBorders>
              <w:left w:val="single" w:sz="2" w:space="0" w:color="000000"/>
              <w:bottom w:val="single" w:sz="2" w:space="0" w:color="000000"/>
              <w:right w:val="single" w:sz="2" w:space="0" w:color="000000"/>
            </w:tcBorders>
          </w:tcPr>
          <w:p w14:paraId="6077EB25" w14:textId="77777777" w:rsidR="00321D76" w:rsidRPr="00FC4911" w:rsidRDefault="00000000">
            <w:pPr>
              <w:pStyle w:val="Contedodatabela"/>
              <w:widowControl w:val="0"/>
              <w:jc w:val="center"/>
              <w:rPr>
                <w:rFonts w:ascii="Verdana" w:hAnsi="Verdana"/>
              </w:rPr>
            </w:pPr>
            <w:r w:rsidRPr="00FC4911">
              <w:rPr>
                <w:rFonts w:ascii="Verdana" w:hAnsi="Verdana" w:cs="Arial"/>
              </w:rPr>
              <w:t>R$10.560,00</w:t>
            </w:r>
          </w:p>
        </w:tc>
      </w:tr>
      <w:tr w:rsidR="00321D76" w:rsidRPr="00FC4911" w14:paraId="25D5FB4D" w14:textId="77777777">
        <w:tc>
          <w:tcPr>
            <w:tcW w:w="612" w:type="dxa"/>
            <w:tcBorders>
              <w:left w:val="single" w:sz="2" w:space="0" w:color="000000"/>
              <w:bottom w:val="single" w:sz="2" w:space="0" w:color="000000"/>
            </w:tcBorders>
          </w:tcPr>
          <w:p w14:paraId="4AF44717" w14:textId="77777777" w:rsidR="00321D76" w:rsidRPr="00FC4911" w:rsidRDefault="00000000">
            <w:pPr>
              <w:pStyle w:val="Contedodatabela"/>
              <w:widowControl w:val="0"/>
              <w:jc w:val="center"/>
              <w:rPr>
                <w:rFonts w:ascii="Verdana" w:hAnsi="Verdana" w:cs="Arial"/>
              </w:rPr>
            </w:pPr>
            <w:r w:rsidRPr="00FC4911">
              <w:rPr>
                <w:rFonts w:ascii="Verdana" w:hAnsi="Verdana" w:cs="Arial"/>
              </w:rPr>
              <w:t>06</w:t>
            </w:r>
          </w:p>
        </w:tc>
        <w:tc>
          <w:tcPr>
            <w:tcW w:w="4431" w:type="dxa"/>
            <w:tcBorders>
              <w:left w:val="single" w:sz="2" w:space="0" w:color="000000"/>
              <w:bottom w:val="single" w:sz="2" w:space="0" w:color="000000"/>
            </w:tcBorders>
          </w:tcPr>
          <w:p w14:paraId="18581D0B"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XP – com pó. (Ambidestra). FORNECIDA EM CAIXA CONTENDO 100 UNIDADES.</w:t>
            </w:r>
          </w:p>
        </w:tc>
        <w:tc>
          <w:tcPr>
            <w:tcW w:w="1076" w:type="dxa"/>
            <w:tcBorders>
              <w:left w:val="single" w:sz="2" w:space="0" w:color="000000"/>
              <w:bottom w:val="single" w:sz="2" w:space="0" w:color="000000"/>
            </w:tcBorders>
          </w:tcPr>
          <w:p w14:paraId="075EE0C1"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c>
          <w:tcPr>
            <w:tcW w:w="1771" w:type="dxa"/>
            <w:tcBorders>
              <w:left w:val="single" w:sz="2" w:space="0" w:color="000000"/>
              <w:bottom w:val="single" w:sz="2" w:space="0" w:color="000000"/>
            </w:tcBorders>
          </w:tcPr>
          <w:p w14:paraId="5DE0F09A" w14:textId="77777777" w:rsidR="00321D76" w:rsidRPr="00FC4911" w:rsidRDefault="00000000">
            <w:pPr>
              <w:pStyle w:val="Contedodatabela"/>
              <w:widowControl w:val="0"/>
              <w:jc w:val="center"/>
              <w:rPr>
                <w:rFonts w:ascii="Verdana" w:hAnsi="Verdana"/>
              </w:rPr>
            </w:pPr>
            <w:r w:rsidRPr="00FC4911">
              <w:rPr>
                <w:rFonts w:ascii="Verdana" w:hAnsi="Verdana" w:cs="Arial"/>
              </w:rPr>
              <w:t>R$32,00</w:t>
            </w:r>
          </w:p>
        </w:tc>
        <w:tc>
          <w:tcPr>
            <w:tcW w:w="1815" w:type="dxa"/>
            <w:tcBorders>
              <w:left w:val="single" w:sz="2" w:space="0" w:color="000000"/>
              <w:bottom w:val="single" w:sz="2" w:space="0" w:color="000000"/>
              <w:right w:val="single" w:sz="2" w:space="0" w:color="000000"/>
            </w:tcBorders>
          </w:tcPr>
          <w:p w14:paraId="197B2F65" w14:textId="77777777" w:rsidR="00321D76" w:rsidRPr="00FC4911" w:rsidRDefault="00000000">
            <w:pPr>
              <w:pStyle w:val="Contedodatabela"/>
              <w:widowControl w:val="0"/>
              <w:jc w:val="center"/>
              <w:rPr>
                <w:rFonts w:ascii="Verdana" w:hAnsi="Verdana"/>
              </w:rPr>
            </w:pPr>
            <w:r w:rsidRPr="00FC4911">
              <w:rPr>
                <w:rFonts w:ascii="Verdana" w:hAnsi="Verdana" w:cs="Arial"/>
              </w:rPr>
              <w:t>R$160.000,00</w:t>
            </w:r>
          </w:p>
        </w:tc>
      </w:tr>
      <w:tr w:rsidR="00321D76" w:rsidRPr="00FC4911" w14:paraId="6C1E79D3" w14:textId="77777777">
        <w:tc>
          <w:tcPr>
            <w:tcW w:w="612" w:type="dxa"/>
            <w:tcBorders>
              <w:left w:val="single" w:sz="2" w:space="0" w:color="000000"/>
              <w:bottom w:val="single" w:sz="2" w:space="0" w:color="000000"/>
            </w:tcBorders>
          </w:tcPr>
          <w:p w14:paraId="1D168900" w14:textId="77777777" w:rsidR="00321D76" w:rsidRPr="00FC4911" w:rsidRDefault="00000000">
            <w:pPr>
              <w:pStyle w:val="Contedodatabela"/>
              <w:widowControl w:val="0"/>
              <w:jc w:val="center"/>
              <w:rPr>
                <w:rFonts w:ascii="Verdana" w:hAnsi="Verdana" w:cs="Arial"/>
              </w:rPr>
            </w:pPr>
            <w:r w:rsidRPr="00FC4911">
              <w:rPr>
                <w:rFonts w:ascii="Verdana" w:hAnsi="Verdana" w:cs="Arial"/>
              </w:rPr>
              <w:t>07</w:t>
            </w:r>
          </w:p>
        </w:tc>
        <w:tc>
          <w:tcPr>
            <w:tcW w:w="4431" w:type="dxa"/>
            <w:tcBorders>
              <w:left w:val="single" w:sz="2" w:space="0" w:color="000000"/>
              <w:bottom w:val="single" w:sz="2" w:space="0" w:color="000000"/>
            </w:tcBorders>
          </w:tcPr>
          <w:p w14:paraId="0492782E"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P – com pó. (Ambidestra). FORNECIDA EM CAIXA CONTENDO 100 UNIDADES.</w:t>
            </w:r>
          </w:p>
        </w:tc>
        <w:tc>
          <w:tcPr>
            <w:tcW w:w="1076" w:type="dxa"/>
            <w:tcBorders>
              <w:left w:val="single" w:sz="2" w:space="0" w:color="000000"/>
              <w:bottom w:val="single" w:sz="2" w:space="0" w:color="000000"/>
            </w:tcBorders>
          </w:tcPr>
          <w:p w14:paraId="02193283"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c>
          <w:tcPr>
            <w:tcW w:w="1771" w:type="dxa"/>
            <w:tcBorders>
              <w:left w:val="single" w:sz="2" w:space="0" w:color="000000"/>
              <w:bottom w:val="single" w:sz="2" w:space="0" w:color="000000"/>
            </w:tcBorders>
          </w:tcPr>
          <w:p w14:paraId="1BB38F1A" w14:textId="77777777" w:rsidR="00321D76" w:rsidRPr="00FC4911" w:rsidRDefault="00000000">
            <w:pPr>
              <w:pStyle w:val="Contedodatabela"/>
              <w:widowControl w:val="0"/>
              <w:jc w:val="center"/>
              <w:rPr>
                <w:rFonts w:ascii="Verdana" w:hAnsi="Verdana"/>
              </w:rPr>
            </w:pPr>
            <w:r w:rsidRPr="00FC4911">
              <w:rPr>
                <w:rFonts w:ascii="Verdana" w:hAnsi="Verdana" w:cs="Arial"/>
              </w:rPr>
              <w:t>R$34,11</w:t>
            </w:r>
          </w:p>
        </w:tc>
        <w:tc>
          <w:tcPr>
            <w:tcW w:w="1815" w:type="dxa"/>
            <w:tcBorders>
              <w:left w:val="single" w:sz="2" w:space="0" w:color="000000"/>
              <w:bottom w:val="single" w:sz="2" w:space="0" w:color="000000"/>
              <w:right w:val="single" w:sz="2" w:space="0" w:color="000000"/>
            </w:tcBorders>
          </w:tcPr>
          <w:p w14:paraId="5285A52C" w14:textId="77777777" w:rsidR="00321D76" w:rsidRPr="00FC4911" w:rsidRDefault="00000000">
            <w:pPr>
              <w:pStyle w:val="Contedodatabela"/>
              <w:widowControl w:val="0"/>
              <w:jc w:val="center"/>
              <w:rPr>
                <w:rFonts w:ascii="Verdana" w:hAnsi="Verdana"/>
              </w:rPr>
            </w:pPr>
            <w:r w:rsidRPr="00FC4911">
              <w:rPr>
                <w:rFonts w:ascii="Verdana" w:hAnsi="Verdana" w:cs="Arial"/>
              </w:rPr>
              <w:t>R$204.660,00</w:t>
            </w:r>
          </w:p>
        </w:tc>
      </w:tr>
      <w:tr w:rsidR="00321D76" w:rsidRPr="00FC4911" w14:paraId="073B4583" w14:textId="77777777">
        <w:tc>
          <w:tcPr>
            <w:tcW w:w="612" w:type="dxa"/>
            <w:tcBorders>
              <w:left w:val="single" w:sz="2" w:space="0" w:color="000000"/>
              <w:bottom w:val="single" w:sz="2" w:space="0" w:color="000000"/>
            </w:tcBorders>
          </w:tcPr>
          <w:p w14:paraId="6834829E" w14:textId="77777777" w:rsidR="00321D76" w:rsidRPr="00FC4911" w:rsidRDefault="00000000">
            <w:pPr>
              <w:pStyle w:val="Contedodatabela"/>
              <w:widowControl w:val="0"/>
              <w:jc w:val="center"/>
              <w:rPr>
                <w:rFonts w:ascii="Verdana" w:hAnsi="Verdana" w:cs="Arial"/>
              </w:rPr>
            </w:pPr>
            <w:r w:rsidRPr="00FC4911">
              <w:rPr>
                <w:rFonts w:ascii="Verdana" w:hAnsi="Verdana" w:cs="Arial"/>
              </w:rPr>
              <w:t>08</w:t>
            </w:r>
          </w:p>
        </w:tc>
        <w:tc>
          <w:tcPr>
            <w:tcW w:w="4431" w:type="dxa"/>
            <w:tcBorders>
              <w:left w:val="single" w:sz="2" w:space="0" w:color="000000"/>
              <w:bottom w:val="single" w:sz="2" w:space="0" w:color="000000"/>
            </w:tcBorders>
          </w:tcPr>
          <w:p w14:paraId="4183E80D"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M – com pó. (Ambidestra). FORNECIDA EM CAIXA CONTENDO 100 UNIDADES.</w:t>
            </w:r>
          </w:p>
        </w:tc>
        <w:tc>
          <w:tcPr>
            <w:tcW w:w="1076" w:type="dxa"/>
            <w:tcBorders>
              <w:left w:val="single" w:sz="2" w:space="0" w:color="000000"/>
              <w:bottom w:val="single" w:sz="2" w:space="0" w:color="000000"/>
            </w:tcBorders>
          </w:tcPr>
          <w:p w14:paraId="7C6A0FD6"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6.000</w:t>
            </w:r>
          </w:p>
        </w:tc>
        <w:tc>
          <w:tcPr>
            <w:tcW w:w="1771" w:type="dxa"/>
            <w:tcBorders>
              <w:left w:val="single" w:sz="2" w:space="0" w:color="000000"/>
              <w:bottom w:val="single" w:sz="2" w:space="0" w:color="000000"/>
            </w:tcBorders>
          </w:tcPr>
          <w:p w14:paraId="0BEE9223" w14:textId="77777777" w:rsidR="00321D76" w:rsidRPr="00FC4911" w:rsidRDefault="00000000">
            <w:pPr>
              <w:pStyle w:val="Contedodatabela"/>
              <w:widowControl w:val="0"/>
              <w:jc w:val="center"/>
              <w:rPr>
                <w:rFonts w:ascii="Verdana" w:hAnsi="Verdana"/>
              </w:rPr>
            </w:pPr>
            <w:r w:rsidRPr="00FC4911">
              <w:rPr>
                <w:rFonts w:ascii="Verdana" w:hAnsi="Verdana" w:cs="Arial"/>
              </w:rPr>
              <w:t>R$34,64</w:t>
            </w:r>
          </w:p>
        </w:tc>
        <w:tc>
          <w:tcPr>
            <w:tcW w:w="1815" w:type="dxa"/>
            <w:tcBorders>
              <w:left w:val="single" w:sz="2" w:space="0" w:color="000000"/>
              <w:bottom w:val="single" w:sz="2" w:space="0" w:color="000000"/>
              <w:right w:val="single" w:sz="2" w:space="0" w:color="000000"/>
            </w:tcBorders>
          </w:tcPr>
          <w:p w14:paraId="5A68F2E6" w14:textId="77777777" w:rsidR="00321D76" w:rsidRPr="00FC4911" w:rsidRDefault="00000000">
            <w:pPr>
              <w:pStyle w:val="Contedodatabela"/>
              <w:widowControl w:val="0"/>
              <w:jc w:val="center"/>
              <w:rPr>
                <w:rFonts w:ascii="Verdana" w:hAnsi="Verdana"/>
              </w:rPr>
            </w:pPr>
            <w:r w:rsidRPr="00FC4911">
              <w:rPr>
                <w:rFonts w:ascii="Verdana" w:hAnsi="Verdana" w:cs="Arial"/>
              </w:rPr>
              <w:t>R$207.840,00</w:t>
            </w:r>
          </w:p>
        </w:tc>
      </w:tr>
      <w:tr w:rsidR="00321D76" w:rsidRPr="00FC4911" w14:paraId="40483A09" w14:textId="77777777">
        <w:tc>
          <w:tcPr>
            <w:tcW w:w="612" w:type="dxa"/>
            <w:tcBorders>
              <w:left w:val="single" w:sz="2" w:space="0" w:color="000000"/>
              <w:bottom w:val="single" w:sz="2" w:space="0" w:color="000000"/>
            </w:tcBorders>
          </w:tcPr>
          <w:p w14:paraId="07E671E8" w14:textId="77777777" w:rsidR="00321D76" w:rsidRPr="00FC4911" w:rsidRDefault="00000000">
            <w:pPr>
              <w:pStyle w:val="Contedodatabela"/>
              <w:widowControl w:val="0"/>
              <w:jc w:val="center"/>
              <w:rPr>
                <w:rFonts w:ascii="Verdana" w:hAnsi="Verdana" w:cs="Arial"/>
              </w:rPr>
            </w:pPr>
            <w:r w:rsidRPr="00FC4911">
              <w:rPr>
                <w:rFonts w:ascii="Verdana" w:hAnsi="Verdana" w:cs="Arial"/>
              </w:rPr>
              <w:t>09</w:t>
            </w:r>
          </w:p>
        </w:tc>
        <w:tc>
          <w:tcPr>
            <w:tcW w:w="4431" w:type="dxa"/>
            <w:tcBorders>
              <w:left w:val="single" w:sz="2" w:space="0" w:color="000000"/>
              <w:bottom w:val="single" w:sz="2" w:space="0" w:color="000000"/>
            </w:tcBorders>
          </w:tcPr>
          <w:p w14:paraId="2EAC976A" w14:textId="77777777" w:rsidR="00321D76" w:rsidRPr="00FC4911" w:rsidRDefault="00000000">
            <w:pPr>
              <w:widowControl w:val="0"/>
              <w:rPr>
                <w:rFonts w:ascii="Verdana" w:hAnsi="Verdana"/>
                <w:color w:val="000000"/>
              </w:rPr>
            </w:pPr>
            <w:r w:rsidRPr="00FC4911">
              <w:rPr>
                <w:rFonts w:ascii="Verdana" w:hAnsi="Verdana"/>
                <w:color w:val="000000"/>
              </w:rPr>
              <w:t>LUVA DE LÁTEX PARA PROCEDIMENTO NÃO ESTÉRIL TAMANHO G – com pó. (Ambidestra). FORNECIDA EM CAIXA CONTENDO 100 UNIDADES.</w:t>
            </w:r>
          </w:p>
        </w:tc>
        <w:tc>
          <w:tcPr>
            <w:tcW w:w="1076" w:type="dxa"/>
            <w:tcBorders>
              <w:left w:val="single" w:sz="2" w:space="0" w:color="000000"/>
              <w:bottom w:val="single" w:sz="2" w:space="0" w:color="000000"/>
            </w:tcBorders>
          </w:tcPr>
          <w:p w14:paraId="2E3997F3"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5.000</w:t>
            </w:r>
          </w:p>
        </w:tc>
        <w:tc>
          <w:tcPr>
            <w:tcW w:w="1771" w:type="dxa"/>
            <w:tcBorders>
              <w:left w:val="single" w:sz="2" w:space="0" w:color="000000"/>
              <w:bottom w:val="single" w:sz="2" w:space="0" w:color="000000"/>
            </w:tcBorders>
          </w:tcPr>
          <w:p w14:paraId="728701F7" w14:textId="77777777" w:rsidR="00321D76" w:rsidRPr="00FC4911" w:rsidRDefault="00000000">
            <w:pPr>
              <w:pStyle w:val="Contedodatabela"/>
              <w:widowControl w:val="0"/>
              <w:jc w:val="center"/>
              <w:rPr>
                <w:rFonts w:ascii="Verdana" w:hAnsi="Verdana"/>
              </w:rPr>
            </w:pPr>
            <w:r w:rsidRPr="00FC4911">
              <w:rPr>
                <w:rFonts w:ascii="Verdana" w:hAnsi="Verdana" w:cs="Arial"/>
              </w:rPr>
              <w:t>R$35,86</w:t>
            </w:r>
          </w:p>
        </w:tc>
        <w:tc>
          <w:tcPr>
            <w:tcW w:w="1815" w:type="dxa"/>
            <w:tcBorders>
              <w:left w:val="single" w:sz="2" w:space="0" w:color="000000"/>
              <w:bottom w:val="single" w:sz="2" w:space="0" w:color="000000"/>
              <w:right w:val="single" w:sz="2" w:space="0" w:color="000000"/>
            </w:tcBorders>
          </w:tcPr>
          <w:p w14:paraId="406365E1" w14:textId="77777777" w:rsidR="00321D76" w:rsidRPr="00FC4911" w:rsidRDefault="00000000">
            <w:pPr>
              <w:pStyle w:val="Contedodatabela"/>
              <w:widowControl w:val="0"/>
              <w:jc w:val="center"/>
              <w:rPr>
                <w:rFonts w:ascii="Verdana" w:hAnsi="Verdana"/>
              </w:rPr>
            </w:pPr>
            <w:r w:rsidRPr="00FC4911">
              <w:rPr>
                <w:rFonts w:ascii="Verdana" w:hAnsi="Verdana" w:cs="Arial"/>
              </w:rPr>
              <w:t>R$179.300,00</w:t>
            </w:r>
          </w:p>
        </w:tc>
      </w:tr>
      <w:tr w:rsidR="00321D76" w:rsidRPr="00FC4911" w14:paraId="60A03717" w14:textId="77777777">
        <w:tc>
          <w:tcPr>
            <w:tcW w:w="612" w:type="dxa"/>
            <w:tcBorders>
              <w:left w:val="single" w:sz="2" w:space="0" w:color="000000"/>
              <w:bottom w:val="single" w:sz="2" w:space="0" w:color="000000"/>
            </w:tcBorders>
          </w:tcPr>
          <w:p w14:paraId="2DE7482F" w14:textId="77777777" w:rsidR="00321D76" w:rsidRPr="00FC4911" w:rsidRDefault="00000000">
            <w:pPr>
              <w:pStyle w:val="Contedodatabela"/>
              <w:widowControl w:val="0"/>
              <w:jc w:val="center"/>
              <w:rPr>
                <w:rFonts w:ascii="Verdana" w:hAnsi="Verdana" w:cs="Arial"/>
              </w:rPr>
            </w:pPr>
            <w:r w:rsidRPr="00FC4911">
              <w:rPr>
                <w:rFonts w:ascii="Verdana" w:hAnsi="Verdana" w:cs="Arial"/>
              </w:rPr>
              <w:t>10</w:t>
            </w:r>
          </w:p>
        </w:tc>
        <w:tc>
          <w:tcPr>
            <w:tcW w:w="4431" w:type="dxa"/>
            <w:tcBorders>
              <w:left w:val="single" w:sz="2" w:space="0" w:color="000000"/>
              <w:bottom w:val="single" w:sz="2" w:space="0" w:color="000000"/>
            </w:tcBorders>
          </w:tcPr>
          <w:p w14:paraId="1CC8EF8B" w14:textId="77777777" w:rsidR="00321D76" w:rsidRPr="00FC4911" w:rsidRDefault="00000000">
            <w:pPr>
              <w:widowControl w:val="0"/>
              <w:rPr>
                <w:rFonts w:ascii="Verdana" w:hAnsi="Verdana"/>
                <w:color w:val="000000"/>
              </w:rPr>
            </w:pPr>
            <w:r w:rsidRPr="00FC4911">
              <w:rPr>
                <w:rFonts w:ascii="Verdana" w:hAnsi="Verdana"/>
                <w:color w:val="000000"/>
              </w:rPr>
              <w:t>ÁGUA OXIGENADA – 10 VOLUMES. Solução de peróxido de hidrogênio 3%.. Antisséptico. Fornecida em embalagem contendo 1 litro. Uso externo.</w:t>
            </w:r>
          </w:p>
        </w:tc>
        <w:tc>
          <w:tcPr>
            <w:tcW w:w="1076" w:type="dxa"/>
            <w:tcBorders>
              <w:left w:val="single" w:sz="2" w:space="0" w:color="000000"/>
              <w:bottom w:val="single" w:sz="2" w:space="0" w:color="000000"/>
            </w:tcBorders>
          </w:tcPr>
          <w:p w14:paraId="639A7160"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1.000</w:t>
            </w:r>
          </w:p>
        </w:tc>
        <w:tc>
          <w:tcPr>
            <w:tcW w:w="1771" w:type="dxa"/>
            <w:tcBorders>
              <w:left w:val="single" w:sz="2" w:space="0" w:color="000000"/>
              <w:bottom w:val="single" w:sz="2" w:space="0" w:color="000000"/>
            </w:tcBorders>
          </w:tcPr>
          <w:p w14:paraId="36FC4D76" w14:textId="77777777" w:rsidR="00321D76" w:rsidRPr="00FC4911" w:rsidRDefault="00000000">
            <w:pPr>
              <w:pStyle w:val="Contedodatabela"/>
              <w:widowControl w:val="0"/>
              <w:jc w:val="center"/>
              <w:rPr>
                <w:rFonts w:ascii="Verdana" w:hAnsi="Verdana"/>
              </w:rPr>
            </w:pPr>
            <w:r w:rsidRPr="00FC4911">
              <w:rPr>
                <w:rFonts w:ascii="Verdana" w:hAnsi="Verdana" w:cs="Arial"/>
              </w:rPr>
              <w:t>R$9,89</w:t>
            </w:r>
          </w:p>
        </w:tc>
        <w:tc>
          <w:tcPr>
            <w:tcW w:w="1815" w:type="dxa"/>
            <w:tcBorders>
              <w:left w:val="single" w:sz="2" w:space="0" w:color="000000"/>
              <w:bottom w:val="single" w:sz="2" w:space="0" w:color="000000"/>
              <w:right w:val="single" w:sz="2" w:space="0" w:color="000000"/>
            </w:tcBorders>
          </w:tcPr>
          <w:p w14:paraId="08347CB1" w14:textId="77777777" w:rsidR="00321D76" w:rsidRPr="00FC4911" w:rsidRDefault="00000000">
            <w:pPr>
              <w:pStyle w:val="Contedodatabela"/>
              <w:widowControl w:val="0"/>
              <w:jc w:val="center"/>
              <w:rPr>
                <w:rFonts w:ascii="Verdana" w:hAnsi="Verdana"/>
              </w:rPr>
            </w:pPr>
            <w:r w:rsidRPr="00FC4911">
              <w:rPr>
                <w:rFonts w:ascii="Verdana" w:hAnsi="Verdana" w:cs="Arial"/>
              </w:rPr>
              <w:t>R$9.890,00</w:t>
            </w:r>
          </w:p>
        </w:tc>
      </w:tr>
      <w:tr w:rsidR="00321D76" w:rsidRPr="00FC4911" w14:paraId="6FF7BA9B" w14:textId="77777777">
        <w:tc>
          <w:tcPr>
            <w:tcW w:w="612" w:type="dxa"/>
            <w:tcBorders>
              <w:left w:val="single" w:sz="2" w:space="0" w:color="000000"/>
              <w:bottom w:val="single" w:sz="2" w:space="0" w:color="000000"/>
            </w:tcBorders>
          </w:tcPr>
          <w:p w14:paraId="7D6E4E4F" w14:textId="77777777" w:rsidR="00321D76" w:rsidRPr="00FC4911" w:rsidRDefault="00000000">
            <w:pPr>
              <w:pStyle w:val="Contedodatabela"/>
              <w:widowControl w:val="0"/>
              <w:jc w:val="center"/>
              <w:rPr>
                <w:rFonts w:ascii="Verdana" w:hAnsi="Verdana" w:cs="Arial"/>
              </w:rPr>
            </w:pPr>
            <w:r w:rsidRPr="00FC4911">
              <w:rPr>
                <w:rFonts w:ascii="Verdana" w:hAnsi="Verdana" w:cs="Arial"/>
              </w:rPr>
              <w:t>11</w:t>
            </w:r>
          </w:p>
        </w:tc>
        <w:tc>
          <w:tcPr>
            <w:tcW w:w="4431" w:type="dxa"/>
            <w:tcBorders>
              <w:left w:val="single" w:sz="2" w:space="0" w:color="000000"/>
              <w:bottom w:val="single" w:sz="2" w:space="0" w:color="000000"/>
            </w:tcBorders>
          </w:tcPr>
          <w:p w14:paraId="0BBF2E8E" w14:textId="77777777" w:rsidR="00321D76" w:rsidRPr="00FC4911" w:rsidRDefault="00000000">
            <w:pPr>
              <w:widowControl w:val="0"/>
              <w:rPr>
                <w:rFonts w:ascii="Verdana" w:hAnsi="Verdana"/>
                <w:color w:val="000000"/>
              </w:rPr>
            </w:pPr>
            <w:r w:rsidRPr="00FC4911">
              <w:rPr>
                <w:rFonts w:ascii="Verdana" w:hAnsi="Verdana"/>
                <w:color w:val="000000"/>
              </w:rPr>
              <w:t xml:space="preserve">Espéculo vaginal tamanho G – ESTÉRIL,  </w:t>
            </w:r>
            <w:r w:rsidRPr="00FC4911">
              <w:rPr>
                <w:rFonts w:ascii="Verdana" w:hAnsi="Verdana" w:cs="Open Sans"/>
                <w:color w:val="444444"/>
              </w:rPr>
              <w:t>atóxico, transparente/translúcido, com parafuso (borboleta) acoplado</w:t>
            </w:r>
            <w:r w:rsidRPr="00FC4911">
              <w:rPr>
                <w:rFonts w:ascii="Verdana" w:hAnsi="Verdana"/>
                <w:color w:val="000000"/>
              </w:rPr>
              <w:t xml:space="preserve"> .</w:t>
            </w:r>
            <w:r w:rsidRPr="00FC4911">
              <w:rPr>
                <w:rFonts w:ascii="Verdana" w:hAnsi="Verdana" w:cs="Open Sans"/>
                <w:color w:val="444444"/>
              </w:rPr>
              <w:t>Matéria prima valvas: poliestireno cristal.</w:t>
            </w:r>
            <w:r w:rsidRPr="00FC4911">
              <w:rPr>
                <w:rFonts w:ascii="Verdana" w:hAnsi="Verdana"/>
                <w:color w:val="000000"/>
              </w:rPr>
              <w:t xml:space="preserve"> </w:t>
            </w:r>
            <w:r w:rsidRPr="00FC4911">
              <w:rPr>
                <w:rFonts w:ascii="Verdana" w:hAnsi="Verdana" w:cs="Open Sans"/>
                <w:color w:val="444444"/>
              </w:rPr>
              <w:t>Matéria prima parafuso: poliacetal na cor verde</w:t>
            </w:r>
            <w:r w:rsidRPr="00FC4911">
              <w:rPr>
                <w:rFonts w:ascii="Verdana" w:hAnsi="Verdana"/>
                <w:color w:val="000000"/>
              </w:rPr>
              <w:t xml:space="preserve"> .</w:t>
            </w:r>
            <w:r w:rsidRPr="00FC4911">
              <w:rPr>
                <w:rFonts w:ascii="Verdana" w:hAnsi="Verdana" w:cs="Open Sans"/>
                <w:color w:val="444444"/>
              </w:rPr>
              <w:t>Embalado individualmente em papel grau cirúrgico e filme plástico</w:t>
            </w:r>
            <w:r w:rsidRPr="00FC4911">
              <w:rPr>
                <w:rFonts w:ascii="Verdana" w:hAnsi="Verdana"/>
                <w:color w:val="000000"/>
              </w:rPr>
              <w:t xml:space="preserve"> </w:t>
            </w:r>
          </w:p>
        </w:tc>
        <w:tc>
          <w:tcPr>
            <w:tcW w:w="1076" w:type="dxa"/>
            <w:tcBorders>
              <w:left w:val="single" w:sz="2" w:space="0" w:color="000000"/>
              <w:bottom w:val="single" w:sz="2" w:space="0" w:color="000000"/>
            </w:tcBorders>
          </w:tcPr>
          <w:p w14:paraId="4069A8D2"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t>4.000</w:t>
            </w:r>
          </w:p>
        </w:tc>
        <w:tc>
          <w:tcPr>
            <w:tcW w:w="1771" w:type="dxa"/>
            <w:tcBorders>
              <w:left w:val="single" w:sz="2" w:space="0" w:color="000000"/>
              <w:bottom w:val="single" w:sz="2" w:space="0" w:color="000000"/>
            </w:tcBorders>
          </w:tcPr>
          <w:p w14:paraId="307E52B6" w14:textId="77777777" w:rsidR="00321D76" w:rsidRPr="00FC4911" w:rsidRDefault="00000000">
            <w:pPr>
              <w:pStyle w:val="Contedodatabela"/>
              <w:widowControl w:val="0"/>
              <w:jc w:val="center"/>
              <w:rPr>
                <w:rFonts w:ascii="Verdana" w:hAnsi="Verdana"/>
              </w:rPr>
            </w:pPr>
            <w:r w:rsidRPr="00FC4911">
              <w:rPr>
                <w:rFonts w:ascii="Verdana" w:hAnsi="Verdana" w:cs="Arial"/>
              </w:rPr>
              <w:t>R$7,76</w:t>
            </w:r>
          </w:p>
        </w:tc>
        <w:tc>
          <w:tcPr>
            <w:tcW w:w="1815" w:type="dxa"/>
            <w:tcBorders>
              <w:left w:val="single" w:sz="2" w:space="0" w:color="000000"/>
              <w:bottom w:val="single" w:sz="2" w:space="0" w:color="000000"/>
              <w:right w:val="single" w:sz="2" w:space="0" w:color="000000"/>
            </w:tcBorders>
          </w:tcPr>
          <w:p w14:paraId="7937E276" w14:textId="77777777" w:rsidR="00321D76" w:rsidRPr="00FC4911" w:rsidRDefault="00000000">
            <w:pPr>
              <w:pStyle w:val="Contedodatabela"/>
              <w:widowControl w:val="0"/>
              <w:jc w:val="center"/>
              <w:rPr>
                <w:rFonts w:ascii="Verdana" w:hAnsi="Verdana"/>
              </w:rPr>
            </w:pPr>
            <w:r w:rsidRPr="00FC4911">
              <w:rPr>
                <w:rFonts w:ascii="Verdana" w:hAnsi="Verdana" w:cs="Arial"/>
              </w:rPr>
              <w:t>R$31.040,00</w:t>
            </w:r>
          </w:p>
        </w:tc>
      </w:tr>
      <w:tr w:rsidR="00321D76" w:rsidRPr="00FC4911" w14:paraId="130E9EF1" w14:textId="77777777">
        <w:tc>
          <w:tcPr>
            <w:tcW w:w="612" w:type="dxa"/>
            <w:tcBorders>
              <w:left w:val="single" w:sz="2" w:space="0" w:color="000000"/>
              <w:bottom w:val="single" w:sz="2" w:space="0" w:color="000000"/>
            </w:tcBorders>
          </w:tcPr>
          <w:p w14:paraId="0DBEC253" w14:textId="77777777" w:rsidR="00321D76" w:rsidRPr="00FC4911" w:rsidRDefault="00000000">
            <w:pPr>
              <w:pStyle w:val="Contedodatabela"/>
              <w:widowControl w:val="0"/>
              <w:jc w:val="center"/>
              <w:rPr>
                <w:rFonts w:ascii="Verdana" w:hAnsi="Verdana" w:cs="Arial"/>
              </w:rPr>
            </w:pPr>
            <w:r w:rsidRPr="00FC4911">
              <w:rPr>
                <w:rFonts w:ascii="Verdana" w:hAnsi="Verdana" w:cs="Arial"/>
              </w:rPr>
              <w:t>12</w:t>
            </w:r>
          </w:p>
        </w:tc>
        <w:tc>
          <w:tcPr>
            <w:tcW w:w="4431" w:type="dxa"/>
            <w:tcBorders>
              <w:left w:val="single" w:sz="2" w:space="0" w:color="000000"/>
              <w:bottom w:val="single" w:sz="2" w:space="0" w:color="000000"/>
            </w:tcBorders>
          </w:tcPr>
          <w:p w14:paraId="6A31A0EC" w14:textId="77777777" w:rsidR="00321D76" w:rsidRPr="00FC4911" w:rsidRDefault="00000000">
            <w:pPr>
              <w:overflowPunct/>
              <w:rPr>
                <w:rFonts w:ascii="Verdana" w:hAnsi="Verdana" w:cs="Arial"/>
                <w:color w:val="000000"/>
              </w:rPr>
            </w:pPr>
            <w:r w:rsidRPr="00FC4911">
              <w:rPr>
                <w:rFonts w:ascii="Verdana" w:hAnsi="Verdana" w:cs="Arial"/>
                <w:color w:val="000000"/>
              </w:rPr>
              <w:t>BOLSA COLETORA DE URINA – SISTEMA FECHADO – CAPACIDADE MINIMA DE 2.000 ML.</w:t>
            </w:r>
          </w:p>
          <w:p w14:paraId="0CF77579" w14:textId="77777777" w:rsidR="00321D76" w:rsidRPr="00FC4911" w:rsidRDefault="00000000">
            <w:pPr>
              <w:overflowPunct/>
              <w:rPr>
                <w:rFonts w:ascii="Verdana" w:hAnsi="Verdana" w:cs="Arial"/>
                <w:color w:val="000000"/>
              </w:rPr>
            </w:pPr>
            <w:r w:rsidRPr="00FC4911">
              <w:rPr>
                <w:rFonts w:ascii="Verdana" w:hAnsi="Verdana" w:cs="Arial"/>
                <w:color w:val="000000"/>
              </w:rPr>
              <w:t xml:space="preserve">ESTÉRIL, EMBALADA INDIVIDUALMENTE. USO ÚNICO. A EMBALAGEM DEVE CONTER AS SEGUINTES INFORMAÇÕES MÍNIMAS: Nome técnico responsável e Registro do produto ANVISA. Nome do fabricante. Nome da importadora e </w:t>
            </w:r>
            <w:r w:rsidRPr="00FC4911">
              <w:rPr>
                <w:rFonts w:ascii="Verdana" w:hAnsi="Verdana" w:cs="Arial"/>
                <w:color w:val="000000"/>
              </w:rPr>
              <w:lastRenderedPageBreak/>
              <w:t>distribuidora. Número de lote. Data de fabricação e validade.</w:t>
            </w:r>
          </w:p>
        </w:tc>
        <w:tc>
          <w:tcPr>
            <w:tcW w:w="1076" w:type="dxa"/>
            <w:tcBorders>
              <w:left w:val="single" w:sz="2" w:space="0" w:color="000000"/>
              <w:bottom w:val="single" w:sz="2" w:space="0" w:color="000000"/>
            </w:tcBorders>
          </w:tcPr>
          <w:p w14:paraId="0C62607A" w14:textId="77777777" w:rsidR="00321D76" w:rsidRPr="00FC4911" w:rsidRDefault="00000000">
            <w:pPr>
              <w:snapToGrid w:val="0"/>
              <w:jc w:val="center"/>
              <w:rPr>
                <w:rFonts w:ascii="Verdana" w:hAnsi="Verdana" w:cs="Arial"/>
                <w:color w:val="000000"/>
              </w:rPr>
            </w:pPr>
            <w:r w:rsidRPr="00FC4911">
              <w:rPr>
                <w:rFonts w:ascii="Verdana" w:hAnsi="Verdana" w:cs="Arial"/>
                <w:color w:val="000000"/>
              </w:rPr>
              <w:lastRenderedPageBreak/>
              <w:t>8.000</w:t>
            </w:r>
          </w:p>
        </w:tc>
        <w:tc>
          <w:tcPr>
            <w:tcW w:w="1771" w:type="dxa"/>
            <w:tcBorders>
              <w:left w:val="single" w:sz="2" w:space="0" w:color="000000"/>
              <w:bottom w:val="single" w:sz="2" w:space="0" w:color="000000"/>
            </w:tcBorders>
          </w:tcPr>
          <w:p w14:paraId="351BE0AB" w14:textId="77777777" w:rsidR="00321D76" w:rsidRPr="00FC4911" w:rsidRDefault="00000000">
            <w:pPr>
              <w:pStyle w:val="Contedodatabela"/>
              <w:widowControl w:val="0"/>
              <w:jc w:val="center"/>
              <w:rPr>
                <w:rFonts w:ascii="Verdana" w:hAnsi="Verdana"/>
              </w:rPr>
            </w:pPr>
            <w:r w:rsidRPr="00FC4911">
              <w:rPr>
                <w:rFonts w:ascii="Verdana" w:hAnsi="Verdana" w:cs="Arial"/>
              </w:rPr>
              <w:t>R$15,96</w:t>
            </w:r>
          </w:p>
        </w:tc>
        <w:tc>
          <w:tcPr>
            <w:tcW w:w="1815" w:type="dxa"/>
            <w:tcBorders>
              <w:left w:val="single" w:sz="2" w:space="0" w:color="000000"/>
              <w:bottom w:val="single" w:sz="2" w:space="0" w:color="000000"/>
              <w:right w:val="single" w:sz="2" w:space="0" w:color="000000"/>
            </w:tcBorders>
          </w:tcPr>
          <w:p w14:paraId="0986CA61" w14:textId="77777777" w:rsidR="00321D76" w:rsidRPr="00FC4911" w:rsidRDefault="00000000">
            <w:pPr>
              <w:pStyle w:val="Contedodatabela"/>
              <w:widowControl w:val="0"/>
              <w:jc w:val="center"/>
              <w:rPr>
                <w:rFonts w:ascii="Verdana" w:hAnsi="Verdana"/>
              </w:rPr>
            </w:pPr>
            <w:r w:rsidRPr="00FC4911">
              <w:rPr>
                <w:rFonts w:ascii="Verdana" w:hAnsi="Verdana" w:cs="Arial"/>
              </w:rPr>
              <w:t>R$127.680,00</w:t>
            </w:r>
          </w:p>
        </w:tc>
      </w:tr>
      <w:tr w:rsidR="00321D76" w:rsidRPr="00FC4911" w14:paraId="1B794B7D" w14:textId="77777777">
        <w:tc>
          <w:tcPr>
            <w:tcW w:w="612" w:type="dxa"/>
            <w:tcBorders>
              <w:left w:val="single" w:sz="2" w:space="0" w:color="000000"/>
              <w:bottom w:val="single" w:sz="2" w:space="0" w:color="000000"/>
            </w:tcBorders>
          </w:tcPr>
          <w:p w14:paraId="32F443C4" w14:textId="77777777" w:rsidR="00321D76" w:rsidRPr="00FC4911" w:rsidRDefault="00000000">
            <w:pPr>
              <w:pStyle w:val="Contedodatabela"/>
              <w:widowControl w:val="0"/>
              <w:jc w:val="center"/>
              <w:rPr>
                <w:rFonts w:ascii="Verdana" w:hAnsi="Verdana" w:cs="Arial"/>
              </w:rPr>
            </w:pPr>
            <w:r w:rsidRPr="00FC4911">
              <w:rPr>
                <w:rFonts w:ascii="Verdana" w:hAnsi="Verdana" w:cs="Arial"/>
              </w:rPr>
              <w:t>13</w:t>
            </w:r>
          </w:p>
        </w:tc>
        <w:tc>
          <w:tcPr>
            <w:tcW w:w="4431" w:type="dxa"/>
            <w:tcBorders>
              <w:left w:val="single" w:sz="2" w:space="0" w:color="000000"/>
              <w:bottom w:val="single" w:sz="2" w:space="0" w:color="000000"/>
            </w:tcBorders>
          </w:tcPr>
          <w:p w14:paraId="5FD8833A" w14:textId="77777777" w:rsidR="00321D76" w:rsidRPr="00FC4911" w:rsidRDefault="00000000">
            <w:pPr>
              <w:pStyle w:val="Contedodatabela"/>
              <w:rPr>
                <w:rFonts w:ascii="Verdana" w:hAnsi="Verdana"/>
                <w:color w:val="000000"/>
              </w:rPr>
            </w:pPr>
            <w:r w:rsidRPr="00FC4911">
              <w:rPr>
                <w:rFonts w:ascii="Verdana" w:hAnsi="Verdana"/>
                <w:color w:val="000000"/>
              </w:rPr>
              <w:t>LENÇOL DE PAPEL HOSPITALAR MEDINDO 70CM X 50 CM com as seguintes especificações mínimas:</w:t>
            </w:r>
          </w:p>
          <w:p w14:paraId="102F3DC9" w14:textId="77777777" w:rsidR="00321D76" w:rsidRPr="00FC4911" w:rsidRDefault="00000000">
            <w:pPr>
              <w:pStyle w:val="Contedodatabela"/>
              <w:rPr>
                <w:rFonts w:ascii="Verdana" w:hAnsi="Verdana"/>
                <w:color w:val="000000"/>
              </w:rPr>
            </w:pPr>
            <w:r w:rsidRPr="00FC4911">
              <w:rPr>
                <w:rFonts w:ascii="Verdana" w:hAnsi="Verdana"/>
                <w:color w:val="000000"/>
              </w:rPr>
              <w:t>* 100% celulose;</w:t>
            </w:r>
          </w:p>
          <w:p w14:paraId="7F620934" w14:textId="77777777" w:rsidR="00321D76" w:rsidRPr="00FC4911" w:rsidRDefault="00000000">
            <w:pPr>
              <w:pStyle w:val="Contedodatabela"/>
              <w:rPr>
                <w:rFonts w:ascii="Verdana" w:hAnsi="Verdana"/>
                <w:color w:val="000000"/>
              </w:rPr>
            </w:pPr>
            <w:r w:rsidRPr="00FC4911">
              <w:rPr>
                <w:rFonts w:ascii="Verdana" w:hAnsi="Verdana"/>
                <w:color w:val="000000"/>
              </w:rPr>
              <w:t>* Gramatura 24g;</w:t>
            </w:r>
          </w:p>
          <w:p w14:paraId="6F081124" w14:textId="77777777" w:rsidR="00321D76" w:rsidRPr="00FC4911" w:rsidRDefault="00000000">
            <w:pPr>
              <w:pStyle w:val="Contedodatabela"/>
              <w:rPr>
                <w:rFonts w:ascii="Verdana" w:hAnsi="Verdana"/>
                <w:color w:val="000000"/>
              </w:rPr>
            </w:pPr>
            <w:r w:rsidRPr="00FC4911">
              <w:rPr>
                <w:rFonts w:ascii="Verdana" w:hAnsi="Verdana"/>
                <w:color w:val="000000"/>
              </w:rPr>
              <w:t>Fornecido em caixa contendo no mínimo 10 rolos</w:t>
            </w:r>
          </w:p>
          <w:p w14:paraId="238678A8" w14:textId="77777777" w:rsidR="00321D76" w:rsidRPr="00FC4911" w:rsidRDefault="00321D76">
            <w:pPr>
              <w:pStyle w:val="Contedodatabela"/>
              <w:rPr>
                <w:rFonts w:ascii="Verdana" w:hAnsi="Verdana"/>
                <w:color w:val="000000"/>
              </w:rPr>
            </w:pPr>
          </w:p>
        </w:tc>
        <w:tc>
          <w:tcPr>
            <w:tcW w:w="1076" w:type="dxa"/>
            <w:tcBorders>
              <w:left w:val="single" w:sz="2" w:space="0" w:color="000000"/>
              <w:bottom w:val="single" w:sz="2" w:space="0" w:color="000000"/>
            </w:tcBorders>
          </w:tcPr>
          <w:p w14:paraId="78CF9221" w14:textId="77777777" w:rsidR="00321D76" w:rsidRPr="00FC4911" w:rsidRDefault="00000000">
            <w:pPr>
              <w:pStyle w:val="Contedodatabela"/>
              <w:rPr>
                <w:rFonts w:ascii="Verdana" w:hAnsi="Verdana"/>
                <w:color w:val="000000"/>
              </w:rPr>
            </w:pPr>
            <w:r w:rsidRPr="00FC4911">
              <w:rPr>
                <w:rFonts w:ascii="Verdana" w:hAnsi="Verdana"/>
                <w:color w:val="000000"/>
              </w:rPr>
              <w:t>3.000</w:t>
            </w:r>
          </w:p>
        </w:tc>
        <w:tc>
          <w:tcPr>
            <w:tcW w:w="1771" w:type="dxa"/>
            <w:tcBorders>
              <w:left w:val="single" w:sz="2" w:space="0" w:color="000000"/>
              <w:bottom w:val="single" w:sz="2" w:space="0" w:color="000000"/>
            </w:tcBorders>
          </w:tcPr>
          <w:p w14:paraId="4E25F8AB" w14:textId="77777777" w:rsidR="00321D76" w:rsidRPr="00FC4911" w:rsidRDefault="00000000">
            <w:pPr>
              <w:pStyle w:val="Contedodatabela"/>
              <w:widowControl w:val="0"/>
              <w:jc w:val="center"/>
              <w:rPr>
                <w:rFonts w:ascii="Verdana" w:hAnsi="Verdana"/>
              </w:rPr>
            </w:pPr>
            <w:r w:rsidRPr="00FC4911">
              <w:rPr>
                <w:rFonts w:ascii="Verdana" w:hAnsi="Verdana" w:cs="Arial"/>
              </w:rPr>
              <w:t>R$135,90</w:t>
            </w:r>
          </w:p>
        </w:tc>
        <w:tc>
          <w:tcPr>
            <w:tcW w:w="1815" w:type="dxa"/>
            <w:tcBorders>
              <w:left w:val="single" w:sz="2" w:space="0" w:color="000000"/>
              <w:bottom w:val="single" w:sz="2" w:space="0" w:color="000000"/>
              <w:right w:val="single" w:sz="2" w:space="0" w:color="000000"/>
            </w:tcBorders>
          </w:tcPr>
          <w:p w14:paraId="21C19B8E" w14:textId="77777777" w:rsidR="00321D76" w:rsidRPr="00FC4911" w:rsidRDefault="00000000">
            <w:pPr>
              <w:pStyle w:val="Contedodatabela"/>
              <w:widowControl w:val="0"/>
              <w:jc w:val="center"/>
              <w:rPr>
                <w:rFonts w:ascii="Verdana" w:hAnsi="Verdana"/>
              </w:rPr>
            </w:pPr>
            <w:r w:rsidRPr="00FC4911">
              <w:rPr>
                <w:rFonts w:ascii="Verdana" w:hAnsi="Verdana" w:cs="Arial"/>
              </w:rPr>
              <w:t>R$407.700,00</w:t>
            </w:r>
          </w:p>
        </w:tc>
      </w:tr>
    </w:tbl>
    <w:p w14:paraId="1751B708" w14:textId="77777777" w:rsidR="00321D76" w:rsidRPr="00FC4911" w:rsidRDefault="00321D76">
      <w:pPr>
        <w:suppressAutoHyphens w:val="0"/>
        <w:jc w:val="both"/>
        <w:rPr>
          <w:rFonts w:ascii="Verdana" w:hAnsi="Verdana" w:cs="Arial"/>
          <w:b/>
        </w:rPr>
      </w:pPr>
    </w:p>
    <w:p w14:paraId="34E75F5C" w14:textId="77777777" w:rsidR="00321D76" w:rsidRPr="00FC4911" w:rsidRDefault="00321D76">
      <w:pPr>
        <w:suppressAutoHyphens w:val="0"/>
        <w:jc w:val="both"/>
        <w:rPr>
          <w:rFonts w:ascii="Verdana" w:hAnsi="Verdana" w:cs="Arial"/>
          <w:b/>
        </w:rPr>
      </w:pPr>
    </w:p>
    <w:p w14:paraId="2B4221C4" w14:textId="77777777" w:rsidR="00321D76" w:rsidRPr="00FC4911" w:rsidRDefault="00000000">
      <w:pPr>
        <w:suppressAutoHyphens w:val="0"/>
        <w:jc w:val="both"/>
        <w:rPr>
          <w:rFonts w:ascii="Verdana" w:hAnsi="Verdana"/>
        </w:rPr>
      </w:pPr>
      <w:r w:rsidRPr="00FC4911">
        <w:rPr>
          <w:rFonts w:ascii="Verdana" w:hAnsi="Verdana" w:cs="Arial"/>
          <w:b/>
        </w:rPr>
        <w:t>10. JUSTIFICATIVA PARA O PARCELAMENTO OU NÃO DA SOLUÇÃO</w:t>
      </w:r>
    </w:p>
    <w:p w14:paraId="231631C6" w14:textId="77777777" w:rsidR="00321D76" w:rsidRPr="00FC4911" w:rsidRDefault="00000000">
      <w:pPr>
        <w:ind w:right="107"/>
        <w:jc w:val="both"/>
        <w:rPr>
          <w:rFonts w:ascii="Verdana" w:hAnsi="Verdana"/>
        </w:rPr>
      </w:pPr>
      <w:r w:rsidRPr="00FC4911">
        <w:rPr>
          <w:rFonts w:ascii="Verdana" w:hAnsi="Verdana" w:cs="Arial"/>
          <w:b/>
          <w:bCs/>
        </w:rPr>
        <w:t>10.1.</w:t>
      </w:r>
      <w:r w:rsidRPr="00FC4911">
        <w:rPr>
          <w:rFonts w:ascii="Verdana" w:hAnsi="Verdana" w:cs="Arial"/>
        </w:rPr>
        <w:t xml:space="preserve"> O objeto da contratação será composto por 13  itens, de preço total estimado orçado pela Secretaria Municipal de Saúde no valor</w:t>
      </w:r>
      <w:r w:rsidRPr="00FC4911">
        <w:rPr>
          <w:rFonts w:ascii="Verdana" w:eastAsia="Arial" w:hAnsi="Verdana" w:cs="Arial"/>
          <w:b/>
        </w:rPr>
        <w:t xml:space="preserve"> </w:t>
      </w:r>
      <w:r w:rsidRPr="00FC4911">
        <w:rPr>
          <w:rFonts w:ascii="Verdana" w:eastAsia="Arial" w:hAnsi="Verdana" w:cs="Arial"/>
          <w:b/>
          <w:bCs/>
        </w:rPr>
        <w:t xml:space="preserve">R$1.533.220,00 (um milhão quinhentos e trinta e três mil e duzentos e vinte reais) </w:t>
      </w:r>
      <w:r w:rsidRPr="00FC4911">
        <w:rPr>
          <w:rFonts w:ascii="Verdana" w:hAnsi="Verdana" w:cs="Arial"/>
          <w:b/>
          <w:bCs/>
        </w:rPr>
        <w:t xml:space="preserve">. </w:t>
      </w:r>
      <w:r w:rsidRPr="00FC4911">
        <w:rPr>
          <w:rFonts w:ascii="Verdana" w:hAnsi="Verdana" w:cs="Arial"/>
        </w:rPr>
        <w:t xml:space="preserve">Para fins de classificação, será considerado o </w:t>
      </w:r>
      <w:r w:rsidRPr="00FC4911">
        <w:rPr>
          <w:rFonts w:ascii="Verdana" w:hAnsi="Verdana" w:cs="Arial"/>
          <w:b/>
        </w:rPr>
        <w:t>menor preço unitário</w:t>
      </w:r>
      <w:r w:rsidRPr="00FC4911">
        <w:rPr>
          <w:rFonts w:ascii="Verdana" w:hAnsi="Verdana" w:cs="Arial"/>
        </w:rPr>
        <w:t>. Compete à administração buscar o menor dispêndio possível de recursos, assegurando a qualidade da entrega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25803D0B" w14:textId="77777777" w:rsidR="00321D76" w:rsidRPr="00FC4911" w:rsidRDefault="00000000">
      <w:pPr>
        <w:ind w:right="107"/>
        <w:jc w:val="both"/>
        <w:rPr>
          <w:rFonts w:ascii="Verdana" w:hAnsi="Verdana"/>
        </w:rPr>
      </w:pPr>
      <w:r w:rsidRPr="00FC4911">
        <w:rPr>
          <w:rFonts w:ascii="Verdana" w:hAnsi="Verdana" w:cs="Arial"/>
        </w:rPr>
        <w:t>12.2. As contratações serão para 01 (um) ano através de Registro de Preços.</w:t>
      </w:r>
    </w:p>
    <w:p w14:paraId="43B286BE" w14:textId="77777777" w:rsidR="00321D76" w:rsidRPr="00FC4911" w:rsidRDefault="00321D76">
      <w:pPr>
        <w:jc w:val="both"/>
        <w:rPr>
          <w:rFonts w:ascii="Verdana" w:hAnsi="Verdana" w:cs="Arial"/>
        </w:rPr>
      </w:pPr>
    </w:p>
    <w:p w14:paraId="32E80642" w14:textId="77777777" w:rsidR="00321D76" w:rsidRPr="00FC4911" w:rsidRDefault="00000000">
      <w:pPr>
        <w:suppressAutoHyphens w:val="0"/>
        <w:jc w:val="both"/>
        <w:rPr>
          <w:rFonts w:ascii="Verdana" w:hAnsi="Verdana"/>
        </w:rPr>
      </w:pPr>
      <w:r w:rsidRPr="00FC4911">
        <w:rPr>
          <w:rFonts w:ascii="Verdana" w:hAnsi="Verdana" w:cs="Arial"/>
          <w:b/>
        </w:rPr>
        <w:t>11. CONTRATAÇÕES CORRELATAS E/OU INTERDEPENDENTES</w:t>
      </w:r>
    </w:p>
    <w:p w14:paraId="0A44E6A6" w14:textId="77777777" w:rsidR="00321D76" w:rsidRPr="00FC4911" w:rsidRDefault="00000000">
      <w:pPr>
        <w:suppressAutoHyphens w:val="0"/>
        <w:jc w:val="both"/>
        <w:rPr>
          <w:rFonts w:ascii="Verdana" w:hAnsi="Verdana"/>
        </w:rPr>
      </w:pPr>
      <w:r w:rsidRPr="00FC4911">
        <w:rPr>
          <w:rFonts w:ascii="Verdana" w:hAnsi="Verdana" w:cs="Arial"/>
          <w:b/>
          <w:bCs/>
        </w:rPr>
        <w:t>11.1.</w:t>
      </w:r>
      <w:r w:rsidRPr="00FC4911">
        <w:rPr>
          <w:rFonts w:ascii="Verdana" w:hAnsi="Verdana" w:cs="Arial"/>
        </w:rPr>
        <w:t xml:space="preserve"> Não se verifica contratações correlatas ou interdependentes para a viabilidade e contratação desta demanda.</w:t>
      </w:r>
    </w:p>
    <w:p w14:paraId="10512B86" w14:textId="77777777" w:rsidR="00321D76" w:rsidRPr="00FC4911" w:rsidRDefault="00321D76">
      <w:pPr>
        <w:jc w:val="both"/>
        <w:rPr>
          <w:rFonts w:ascii="Verdana" w:hAnsi="Verdana" w:cs="Arial"/>
        </w:rPr>
      </w:pPr>
    </w:p>
    <w:p w14:paraId="14FF7685" w14:textId="77777777" w:rsidR="00321D76" w:rsidRPr="00FC4911" w:rsidRDefault="00000000">
      <w:pPr>
        <w:suppressAutoHyphens w:val="0"/>
        <w:jc w:val="both"/>
        <w:rPr>
          <w:rFonts w:ascii="Verdana" w:hAnsi="Verdana"/>
        </w:rPr>
      </w:pPr>
      <w:r w:rsidRPr="00FC4911">
        <w:rPr>
          <w:rFonts w:ascii="Verdana" w:hAnsi="Verdana" w:cs="Arial"/>
          <w:b/>
        </w:rPr>
        <w:t>12. RESULTADOS PRETENDIDOS COM A CONTRATAÇÃO</w:t>
      </w:r>
    </w:p>
    <w:p w14:paraId="277280B1" w14:textId="77777777" w:rsidR="00321D76" w:rsidRPr="00FC4911" w:rsidRDefault="00000000">
      <w:pPr>
        <w:jc w:val="both"/>
        <w:rPr>
          <w:rFonts w:ascii="Verdana" w:hAnsi="Verdana"/>
        </w:rPr>
      </w:pPr>
      <w:r w:rsidRPr="00FC4911">
        <w:rPr>
          <w:rFonts w:ascii="Verdana" w:hAnsi="Verdana" w:cs="Arial"/>
          <w:b/>
        </w:rPr>
        <w:t>12.1</w:t>
      </w:r>
      <w:r w:rsidRPr="00FC4911">
        <w:rPr>
          <w:rFonts w:ascii="Verdana" w:hAnsi="Verdana" w:cs="Arial"/>
        </w:rPr>
        <w:t xml:space="preserve"> Os resultados pretendidos com a contratação visa manter a oferta dos serviços realizados pelas Unidades Básicas de Saúde dessa municipalidade.</w:t>
      </w:r>
    </w:p>
    <w:p w14:paraId="6EBFDEDD" w14:textId="2928CD3C" w:rsidR="00321D76" w:rsidRDefault="00321D76">
      <w:pPr>
        <w:jc w:val="both"/>
        <w:rPr>
          <w:rFonts w:ascii="Verdana" w:hAnsi="Verdana" w:cs="Arial"/>
          <w:b/>
        </w:rPr>
      </w:pPr>
    </w:p>
    <w:p w14:paraId="51D5B8F3" w14:textId="77777777" w:rsidR="00321D76" w:rsidRPr="00FC4911" w:rsidRDefault="00000000">
      <w:pPr>
        <w:jc w:val="both"/>
        <w:rPr>
          <w:rFonts w:ascii="Verdana" w:hAnsi="Verdana"/>
        </w:rPr>
      </w:pPr>
      <w:r w:rsidRPr="00FC4911">
        <w:rPr>
          <w:rFonts w:ascii="Verdana" w:hAnsi="Verdana" w:cs="Arial"/>
          <w:b/>
        </w:rPr>
        <w:t>13. PROVIDÊNCIAS A SEREM ADOTADAS</w:t>
      </w:r>
    </w:p>
    <w:p w14:paraId="0F251514" w14:textId="77777777" w:rsidR="00321D76" w:rsidRPr="00FC4911" w:rsidRDefault="00000000">
      <w:pPr>
        <w:jc w:val="both"/>
        <w:rPr>
          <w:rFonts w:ascii="Verdana" w:hAnsi="Verdana"/>
        </w:rPr>
      </w:pPr>
      <w:r w:rsidRPr="00FC4911">
        <w:rPr>
          <w:rFonts w:ascii="Verdana" w:hAnsi="Verdana" w:cs="Arial"/>
          <w:b/>
        </w:rPr>
        <w:t xml:space="preserve">13.1. </w:t>
      </w:r>
      <w:r w:rsidRPr="00FC4911">
        <w:rPr>
          <w:rFonts w:ascii="Verdana" w:hAnsi="Verdana" w:cs="Arial"/>
        </w:rPr>
        <w:t xml:space="preserve">A Administração Pública contará com o Almoxarifado da Atenção Básica </w:t>
      </w:r>
      <w:r w:rsidRPr="00FC4911">
        <w:rPr>
          <w:rFonts w:ascii="Verdana" w:hAnsi="Verdana" w:cs="Arial"/>
          <w:color w:val="000000"/>
        </w:rPr>
        <w:t>por acompanhar a entrega dos produtos,</w:t>
      </w:r>
      <w:r w:rsidRPr="00FC4911">
        <w:rPr>
          <w:rFonts w:ascii="Verdana" w:hAnsi="Verdana" w:cs="Arial"/>
        </w:rPr>
        <w:t xml:space="preserve"> recebimento e conferência das especificações contidas no processo de aquisição.</w:t>
      </w:r>
    </w:p>
    <w:p w14:paraId="1CA648BB" w14:textId="77777777" w:rsidR="00321D76" w:rsidRPr="00FC4911" w:rsidRDefault="00321D76">
      <w:pPr>
        <w:jc w:val="both"/>
        <w:rPr>
          <w:rFonts w:ascii="Verdana" w:hAnsi="Verdana" w:cs="Arial"/>
          <w:b/>
        </w:rPr>
      </w:pPr>
    </w:p>
    <w:p w14:paraId="3240E4B5" w14:textId="77777777" w:rsidR="00321D76" w:rsidRPr="00FC4911" w:rsidRDefault="00000000">
      <w:pPr>
        <w:suppressAutoHyphens w:val="0"/>
        <w:jc w:val="both"/>
        <w:rPr>
          <w:rFonts w:ascii="Verdana" w:hAnsi="Verdana"/>
        </w:rPr>
      </w:pPr>
      <w:r w:rsidRPr="00FC4911">
        <w:rPr>
          <w:rFonts w:ascii="Verdana" w:hAnsi="Verdana" w:cs="Arial"/>
          <w:b/>
        </w:rPr>
        <w:t>14. POSSÍVEIS IMPACTOS AMBIENTAIS</w:t>
      </w:r>
    </w:p>
    <w:p w14:paraId="7E92C51F" w14:textId="77777777" w:rsidR="00321D76" w:rsidRPr="00FC4911" w:rsidRDefault="00000000">
      <w:pPr>
        <w:jc w:val="both"/>
        <w:rPr>
          <w:rFonts w:ascii="Verdana" w:hAnsi="Verdana"/>
        </w:rPr>
      </w:pPr>
      <w:r w:rsidRPr="00FC4911">
        <w:rPr>
          <w:rFonts w:ascii="Verdana" w:hAnsi="Verdana"/>
        </w:rPr>
        <w:t>Não se verifica impactos ambientais da contratação.</w:t>
      </w:r>
    </w:p>
    <w:p w14:paraId="5FA14081" w14:textId="77777777" w:rsidR="00321D76" w:rsidRPr="00FC4911" w:rsidRDefault="00321D76">
      <w:pPr>
        <w:jc w:val="both"/>
        <w:rPr>
          <w:rFonts w:ascii="Verdana" w:hAnsi="Verdana" w:cs="Arial"/>
        </w:rPr>
      </w:pPr>
    </w:p>
    <w:p w14:paraId="483473A6" w14:textId="77777777" w:rsidR="00321D76" w:rsidRPr="00FC4911" w:rsidRDefault="00000000">
      <w:pPr>
        <w:jc w:val="both"/>
        <w:rPr>
          <w:rFonts w:ascii="Verdana" w:hAnsi="Verdana"/>
        </w:rPr>
      </w:pPr>
      <w:r w:rsidRPr="00FC4911">
        <w:rPr>
          <w:rFonts w:ascii="Verdana" w:hAnsi="Verdana" w:cs="Arial"/>
          <w:b/>
        </w:rPr>
        <w:t>15. DECLARAÇÕES DE VIABILIDADE</w:t>
      </w:r>
    </w:p>
    <w:p w14:paraId="1F457887" w14:textId="77777777" w:rsidR="00321D76" w:rsidRPr="00FC4911" w:rsidRDefault="00000000">
      <w:pPr>
        <w:jc w:val="both"/>
        <w:rPr>
          <w:rFonts w:ascii="Verdana" w:hAnsi="Verdana"/>
        </w:rPr>
      </w:pPr>
      <w:r w:rsidRPr="00FC4911">
        <w:rPr>
          <w:rFonts w:ascii="Verdana" w:hAnsi="Verdana" w:cs="Arial"/>
          <w:b/>
          <w:bCs/>
        </w:rPr>
        <w:t xml:space="preserve">15.1. </w:t>
      </w:r>
      <w:r w:rsidRPr="00FC4911">
        <w:rPr>
          <w:rFonts w:ascii="Verdana" w:hAnsi="Verdana" w:cs="Arial"/>
          <w:bCs/>
        </w:rPr>
        <w:t>Neste sentido, a equipe de planejamento deste ETP e de acordo com a autoridade deste requerente, declara viável esta contratação, com base nos elementos apresentados neste documento.</w:t>
      </w:r>
    </w:p>
    <w:p w14:paraId="472DA8FC" w14:textId="77777777" w:rsidR="00321D76" w:rsidRPr="00FC4911" w:rsidRDefault="00321D76">
      <w:pPr>
        <w:ind w:right="-425"/>
        <w:jc w:val="both"/>
        <w:rPr>
          <w:rFonts w:ascii="Verdana" w:hAnsi="Verdana"/>
        </w:rPr>
      </w:pPr>
    </w:p>
    <w:p w14:paraId="3DB8B280" w14:textId="77777777" w:rsidR="00321D76" w:rsidRPr="00FC4911" w:rsidRDefault="00000000">
      <w:pPr>
        <w:jc w:val="both"/>
        <w:rPr>
          <w:rFonts w:ascii="Verdana" w:hAnsi="Verdana"/>
        </w:rPr>
      </w:pPr>
      <w:r w:rsidRPr="00FC4911">
        <w:rPr>
          <w:rFonts w:ascii="Verdana" w:hAnsi="Verdana" w:cs="Arial"/>
          <w:b/>
        </w:rPr>
        <w:t>16. JUSTIFICATIVAS DA VIABILIDADE</w:t>
      </w:r>
    </w:p>
    <w:p w14:paraId="71A4A200" w14:textId="00625382" w:rsidR="00321D76" w:rsidRPr="00FC4911" w:rsidRDefault="00540EF4">
      <w:pPr>
        <w:jc w:val="both"/>
        <w:rPr>
          <w:rFonts w:ascii="Verdana" w:hAnsi="Verdana"/>
        </w:rPr>
      </w:pPr>
      <w:r w:rsidRPr="00540EF4">
        <w:rPr>
          <w:rFonts w:ascii="Verdana" w:hAnsi="Verdana" w:cs="Arial"/>
          <w:b/>
          <w:bCs/>
        </w:rPr>
        <w:t>16.1</w:t>
      </w:r>
      <w:r>
        <w:rPr>
          <w:rFonts w:ascii="Verdana" w:hAnsi="Verdana" w:cs="Arial"/>
        </w:rPr>
        <w:t xml:space="preserve">. </w:t>
      </w:r>
      <w:r w:rsidRPr="00FC4911">
        <w:rPr>
          <w:rFonts w:ascii="Verdana" w:hAnsi="Verdana" w:cs="Arial"/>
        </w:rPr>
        <w:t xml:space="preserve">Considerando a necessidade em manter a oferta dos serviços realizados pelos profissionais de saúde através das Unidades Básicas de Saúde a população que necessita dos atendimentos e procedimentos através do Sistema Único de Saúde (SUS),  haja vista </w:t>
      </w:r>
      <w:r w:rsidRPr="00FC4911">
        <w:rPr>
          <w:rFonts w:ascii="Verdana" w:hAnsi="Verdana" w:cs="Arial"/>
          <w:color w:val="000000"/>
          <w:shd w:val="clear" w:color="auto" w:fill="FFFFFF"/>
        </w:rPr>
        <w:t>que a</w:t>
      </w:r>
      <w:r w:rsidRPr="00FC4911">
        <w:rPr>
          <w:rFonts w:ascii="Verdana" w:hAnsi="Verdana" w:cs="Arial"/>
          <w:color w:val="000000"/>
          <w:highlight w:val="white"/>
          <w:shd w:val="clear" w:color="auto" w:fill="FFFFFF"/>
        </w:rPr>
        <w:t xml:space="preserve"> Constituição Federal de 1988 revolucionou a questão da saúde, estendendo o direito à Saúde a todas as pessoas, impondo ao Estado a obrigação de prestar a assistência integral à saúde. O artigo 196 estabelece que “A saúde é direito de todos e dever do Estado, garantido mediante políticas sociais e econômicas que à redução do risco de doença e de outros agravos e ao acesso universal e igualitário às ações e serviços para a promoção, proteção e recuperação”. Partindo do princípio Constitucional, todo cidadão tem o direito a saúde e esta vem sendo prestada através da integração do SUS.</w:t>
      </w:r>
    </w:p>
    <w:p w14:paraId="53E7E178" w14:textId="1A08CEA4" w:rsidR="00321D76" w:rsidRDefault="00321D76">
      <w:pPr>
        <w:jc w:val="both"/>
        <w:rPr>
          <w:rFonts w:ascii="Verdana" w:hAnsi="Verdana"/>
        </w:rPr>
      </w:pPr>
    </w:p>
    <w:p w14:paraId="5EEC2A3D" w14:textId="00CDA9D4" w:rsidR="00FC4911" w:rsidRDefault="00FC4911">
      <w:pPr>
        <w:jc w:val="both"/>
        <w:rPr>
          <w:rFonts w:ascii="Verdana" w:hAnsi="Verdana"/>
          <w:b/>
          <w:bCs/>
        </w:rPr>
      </w:pPr>
      <w:r>
        <w:rPr>
          <w:rFonts w:ascii="Verdana" w:hAnsi="Verdana"/>
          <w:b/>
          <w:bCs/>
        </w:rPr>
        <w:lastRenderedPageBreak/>
        <w:t>17. HABILITAÇÃO</w:t>
      </w:r>
    </w:p>
    <w:p w14:paraId="357CD464" w14:textId="74C0C314" w:rsidR="00D53504" w:rsidRDefault="00FC4911" w:rsidP="00FC4911">
      <w:pPr>
        <w:pStyle w:val="Nivel01"/>
        <w:tabs>
          <w:tab w:val="clear" w:pos="567"/>
          <w:tab w:val="left" w:pos="517"/>
          <w:tab w:val="left" w:pos="683"/>
        </w:tabs>
        <w:spacing w:before="57" w:after="57" w:line="276" w:lineRule="auto"/>
        <w:rPr>
          <w:rFonts w:ascii="Verdana" w:hAnsi="Verdana" w:cs="Verdana"/>
          <w:bCs w:val="0"/>
          <w:lang w:eastAsia="ar-SA"/>
        </w:rPr>
      </w:pPr>
      <w:bookmarkStart w:id="0" w:name="_Hlk213309789"/>
      <w:r>
        <w:rPr>
          <w:rFonts w:ascii="Verdana" w:hAnsi="Verdana" w:cs="Verdana"/>
          <w:bCs w:val="0"/>
          <w:lang w:eastAsia="ar-SA"/>
        </w:rPr>
        <w:t xml:space="preserve">17.1 </w:t>
      </w:r>
      <w:r w:rsidR="00D53504" w:rsidRPr="00D53504">
        <w:rPr>
          <w:rFonts w:ascii="Verdana" w:hAnsi="Verdana" w:cs="Verdana"/>
          <w:b w:val="0"/>
          <w:lang w:eastAsia="ar-SA"/>
        </w:rPr>
        <w:t>Para fins de habilitação ao certame, os interessados terão de satisfazer os requisitos relativos a:</w:t>
      </w:r>
    </w:p>
    <w:p w14:paraId="12DDA9BE" w14:textId="3C9F947A"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
          <w:bCs/>
          <w:color w:val="000000"/>
          <w:sz w:val="20"/>
          <w:szCs w:val="20"/>
        </w:rPr>
        <w:t>1</w:t>
      </w:r>
      <w:r>
        <w:rPr>
          <w:rFonts w:ascii="Verdana" w:hAnsi="Verdana" w:cs="Verdana"/>
          <w:b/>
          <w:bCs/>
          <w:color w:val="000000"/>
          <w:sz w:val="20"/>
          <w:szCs w:val="20"/>
        </w:rPr>
        <w:t>7</w:t>
      </w:r>
      <w:r w:rsidRPr="001C7FFE">
        <w:rPr>
          <w:rFonts w:ascii="Verdana" w:hAnsi="Verdana" w:cs="Verdana"/>
          <w:b/>
          <w:bCs/>
          <w:color w:val="000000"/>
          <w:sz w:val="20"/>
          <w:szCs w:val="20"/>
        </w:rPr>
        <w:t>.</w:t>
      </w:r>
      <w:r w:rsidR="00D53504">
        <w:rPr>
          <w:rFonts w:ascii="Verdana" w:hAnsi="Verdana" w:cs="Verdana"/>
          <w:b/>
          <w:bCs/>
          <w:color w:val="000000"/>
          <w:sz w:val="20"/>
          <w:szCs w:val="20"/>
        </w:rPr>
        <w:t>2</w:t>
      </w:r>
      <w:r w:rsidRPr="001C7FFE">
        <w:rPr>
          <w:rFonts w:ascii="Verdana" w:hAnsi="Verdana" w:cs="Verdana"/>
          <w:b/>
          <w:bCs/>
          <w:color w:val="000000"/>
          <w:sz w:val="20"/>
          <w:szCs w:val="20"/>
        </w:rPr>
        <w:t xml:space="preserve"> Habilitação jurídica:</w:t>
      </w:r>
    </w:p>
    <w:p w14:paraId="5CC5AC3F" w14:textId="672C0506" w:rsidR="00FC4911" w:rsidRPr="00FC4911" w:rsidRDefault="00FC4911" w:rsidP="00FC4911">
      <w:pPr>
        <w:pStyle w:val="PargrafodaLista1"/>
        <w:spacing w:before="57" w:after="57" w:line="276" w:lineRule="auto"/>
        <w:ind w:left="0"/>
        <w:contextualSpacing w:val="0"/>
        <w:jc w:val="both"/>
        <w:rPr>
          <w:rFonts w:ascii="Verdana" w:hAnsi="Verdana" w:cs="Verdana"/>
          <w:bCs/>
          <w:color w:val="000000"/>
          <w:sz w:val="20"/>
          <w:szCs w:val="20"/>
        </w:rPr>
      </w:pPr>
      <w:r w:rsidRPr="001C7FFE">
        <w:rPr>
          <w:rFonts w:ascii="Verdana" w:hAnsi="Verdana" w:cs="Verdana"/>
          <w:bCs/>
          <w:color w:val="000000"/>
          <w:sz w:val="20"/>
          <w:szCs w:val="20"/>
        </w:rPr>
        <w:t>1</w:t>
      </w:r>
      <w:r>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.1 No caso de empresário individual: inscrição no Registro Público de Empresas Mercantis, a cargo da Junta Comercial da respectiva sede;</w:t>
      </w:r>
    </w:p>
    <w:p w14:paraId="266DDF01" w14:textId="3B451F82"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 xml:space="preserve">.2 Em se tratando de microempreendedor individual – MEI: Certificado da Condição de Microempreendedor Individual – CCMEI, cuja aceitação ficará condicionada à verificação da autenticidade no sítio </w:t>
      </w:r>
      <w:hyperlink r:id="rId7" w:history="1">
        <w:r w:rsidRPr="001C7FFE">
          <w:rPr>
            <w:rStyle w:val="Hyperlink"/>
            <w:rFonts w:ascii="Verdana" w:hAnsi="Verdana" w:cs="Verdana"/>
            <w:bCs/>
            <w:color w:val="000000"/>
            <w:sz w:val="20"/>
            <w:szCs w:val="20"/>
          </w:rPr>
          <w:t>www.portaldoempreendedor.gov.br</w:t>
        </w:r>
      </w:hyperlink>
      <w:r w:rsidRPr="001C7FFE">
        <w:rPr>
          <w:rFonts w:ascii="Verdana" w:hAnsi="Verdana" w:cs="Verdana"/>
          <w:bCs/>
          <w:color w:val="000000"/>
          <w:sz w:val="20"/>
          <w:szCs w:val="20"/>
        </w:rPr>
        <w:t>;</w:t>
      </w:r>
    </w:p>
    <w:p w14:paraId="6010F557" w14:textId="75662A38"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A0EB7E" w14:textId="0B18674D"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.4 Inscrição no Registro Público de Empresas Mercantis onde opera, com averbação no Registro onde tem sede a matriz, no caso de ser o participante sucursal, filial ou agência;</w:t>
      </w:r>
    </w:p>
    <w:p w14:paraId="0976EEEF" w14:textId="218F7A09"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.5 No caso de sociedade simples: inscrição do ato constitutivo no Registro Civil das Pessoas Jurídicas do local de sua sede, acompanhada de prova da indicação dos seus administradores;</w:t>
      </w:r>
    </w:p>
    <w:p w14:paraId="32B8F61B" w14:textId="5300C8D5"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CC634E2" w14:textId="17D8C3A3"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.7 No caso de empresa ou sociedade estrangeira em funcionamento no País: decreto de autorização;</w:t>
      </w:r>
    </w:p>
    <w:p w14:paraId="5AE7C274" w14:textId="3B9FAF8A"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Cs/>
          <w:color w:val="000000"/>
          <w:sz w:val="20"/>
          <w:szCs w:val="20"/>
        </w:rPr>
        <w:t>1</w:t>
      </w:r>
      <w:r w:rsidR="00D53504">
        <w:rPr>
          <w:rFonts w:ascii="Verdana" w:hAnsi="Verdana" w:cs="Verdana"/>
          <w:bCs/>
          <w:color w:val="000000"/>
          <w:sz w:val="20"/>
          <w:szCs w:val="20"/>
        </w:rPr>
        <w:t>7</w:t>
      </w:r>
      <w:r w:rsidRPr="001C7FFE">
        <w:rPr>
          <w:rFonts w:ascii="Verdana" w:hAnsi="Verdana" w:cs="Verdana"/>
          <w:bCs/>
          <w:color w:val="000000"/>
          <w:sz w:val="20"/>
          <w:szCs w:val="20"/>
        </w:rPr>
        <w:t>.</w:t>
      </w:r>
      <w:r w:rsidR="00D53504">
        <w:rPr>
          <w:rFonts w:ascii="Verdana" w:hAnsi="Verdana" w:cs="Verdana"/>
          <w:bCs/>
          <w:color w:val="000000"/>
          <w:sz w:val="20"/>
          <w:szCs w:val="20"/>
        </w:rPr>
        <w:t>2</w:t>
      </w:r>
      <w:r w:rsidRPr="001C7FFE">
        <w:rPr>
          <w:rFonts w:ascii="Verdana" w:hAnsi="Verdana" w:cs="Verdana"/>
          <w:bCs/>
          <w:color w:val="000000"/>
          <w:sz w:val="20"/>
          <w:szCs w:val="20"/>
        </w:rPr>
        <w:t>.8 Os documentos acima deverão estar acompanhados de todas as alterações ou da consolidação respectiva;</w:t>
      </w:r>
    </w:p>
    <w:p w14:paraId="2B0165C5" w14:textId="2B1F9BFA"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
          <w:bCs/>
          <w:color w:val="000000"/>
          <w:sz w:val="20"/>
          <w:szCs w:val="20"/>
        </w:rPr>
        <w:t>1</w:t>
      </w:r>
      <w:r w:rsidR="00D53504">
        <w:rPr>
          <w:rFonts w:ascii="Verdana" w:hAnsi="Verdana" w:cs="Verdana"/>
          <w:b/>
          <w:bCs/>
          <w:color w:val="000000"/>
          <w:sz w:val="20"/>
          <w:szCs w:val="20"/>
        </w:rPr>
        <w:t>7</w:t>
      </w:r>
      <w:r w:rsidRPr="001C7FFE">
        <w:rPr>
          <w:rFonts w:ascii="Verdana" w:hAnsi="Verdana" w:cs="Verdana"/>
          <w:b/>
          <w:bCs/>
          <w:color w:val="000000"/>
          <w:sz w:val="20"/>
          <w:szCs w:val="20"/>
        </w:rPr>
        <w:t>.</w:t>
      </w:r>
      <w:r w:rsidR="00D53504">
        <w:rPr>
          <w:rFonts w:ascii="Verdana" w:hAnsi="Verdana" w:cs="Verdana"/>
          <w:b/>
          <w:bCs/>
          <w:color w:val="000000"/>
          <w:sz w:val="20"/>
          <w:szCs w:val="20"/>
        </w:rPr>
        <w:t>3</w:t>
      </w:r>
      <w:r w:rsidRPr="001C7FFE">
        <w:rPr>
          <w:rFonts w:ascii="Verdana" w:hAnsi="Verdana" w:cs="Verdana"/>
          <w:b/>
          <w:bCs/>
          <w:color w:val="000000"/>
          <w:sz w:val="20"/>
          <w:szCs w:val="20"/>
        </w:rPr>
        <w:t xml:space="preserve"> Regularidade fiscal </w:t>
      </w:r>
      <w:r w:rsidRPr="001C7FFE">
        <w:rPr>
          <w:rFonts w:ascii="Verdana" w:hAnsi="Verdana" w:cs="Verdana"/>
          <w:b/>
          <w:bCs/>
          <w:sz w:val="20"/>
          <w:szCs w:val="20"/>
        </w:rPr>
        <w:t>e trabalhista</w:t>
      </w:r>
      <w:r w:rsidRPr="001C7FFE">
        <w:rPr>
          <w:rFonts w:ascii="Verdana" w:hAnsi="Verdana" w:cs="Verdana"/>
          <w:b/>
          <w:bCs/>
          <w:color w:val="0000FF"/>
          <w:sz w:val="20"/>
          <w:szCs w:val="20"/>
        </w:rPr>
        <w:t>:</w:t>
      </w:r>
    </w:p>
    <w:p w14:paraId="6FAA016B" w14:textId="1311BE2E"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lang w:eastAsia="en-US"/>
        </w:rPr>
        <w:t>1</w:t>
      </w:r>
      <w:r w:rsidR="00D53504">
        <w:rPr>
          <w:rFonts w:ascii="Verdana" w:hAnsi="Verdana" w:cs="Verdana"/>
          <w:lang w:eastAsia="en-US"/>
        </w:rPr>
        <w:t>7</w:t>
      </w:r>
      <w:r w:rsidRPr="001C7FFE">
        <w:rPr>
          <w:rFonts w:ascii="Verdana" w:hAnsi="Verdana" w:cs="Verdana"/>
          <w:lang w:eastAsia="en-US"/>
        </w:rPr>
        <w:t>.</w:t>
      </w:r>
      <w:r w:rsidR="00D53504">
        <w:rPr>
          <w:rFonts w:ascii="Verdana" w:hAnsi="Verdana" w:cs="Verdana"/>
          <w:lang w:eastAsia="en-US"/>
        </w:rPr>
        <w:t>3</w:t>
      </w:r>
      <w:r w:rsidRPr="001C7FFE">
        <w:rPr>
          <w:rFonts w:ascii="Verdana" w:hAnsi="Verdana" w:cs="Verdana"/>
          <w:lang w:eastAsia="en-US"/>
        </w:rPr>
        <w:t>.1 Prova de inscrição no Cadastro Nacional de Pessoas Jurídicas ou no Cadastro de Pessoas Físicas, conforme o caso;</w:t>
      </w:r>
    </w:p>
    <w:p w14:paraId="68055151" w14:textId="5BEF9B26"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lang w:eastAsia="en-US"/>
        </w:rPr>
        <w:t>1</w:t>
      </w:r>
      <w:r w:rsidR="00D53504">
        <w:rPr>
          <w:rFonts w:ascii="Verdana" w:hAnsi="Verdana" w:cs="Verdana"/>
          <w:lang w:eastAsia="en-US"/>
        </w:rPr>
        <w:t>7</w:t>
      </w:r>
      <w:r w:rsidRPr="001C7FFE">
        <w:rPr>
          <w:rFonts w:ascii="Verdana" w:hAnsi="Verdana" w:cs="Verdana"/>
          <w:lang w:eastAsia="en-US"/>
        </w:rPr>
        <w:t>.</w:t>
      </w:r>
      <w:r w:rsidR="00D53504">
        <w:rPr>
          <w:rFonts w:ascii="Verdana" w:hAnsi="Verdana" w:cs="Verdana"/>
          <w:lang w:eastAsia="en-US"/>
        </w:rPr>
        <w:t>3</w:t>
      </w:r>
      <w:r w:rsidRPr="001C7FFE">
        <w:rPr>
          <w:rFonts w:ascii="Verdana" w:hAnsi="Verdana" w:cs="Verdana"/>
          <w:lang w:eastAsia="en-US"/>
        </w:rPr>
        <w:t>.2 Certidão de regularidade junto à fazenda pública</w:t>
      </w:r>
      <w:r w:rsidRPr="001C7FFE">
        <w:rPr>
          <w:rFonts w:ascii="Verdana" w:hAnsi="Verdana" w:cs="Verdana"/>
          <w:b/>
          <w:lang w:eastAsia="en-US"/>
        </w:rPr>
        <w:t xml:space="preserve"> Municipal, </w:t>
      </w:r>
      <w:r w:rsidRPr="001C7FFE">
        <w:rPr>
          <w:rFonts w:ascii="Verdana" w:hAnsi="Verdana" w:cs="Verdana"/>
          <w:lang w:eastAsia="en-US"/>
        </w:rPr>
        <w:t>do domicílio do Licitante</w:t>
      </w:r>
      <w:r w:rsidRPr="001C7FFE">
        <w:rPr>
          <w:rFonts w:ascii="Verdana" w:hAnsi="Verdana" w:cs="Verdana"/>
          <w:b/>
          <w:lang w:eastAsia="en-US"/>
        </w:rPr>
        <w:t>;</w:t>
      </w:r>
    </w:p>
    <w:p w14:paraId="2F0D7C8C" w14:textId="7AEC07B7"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rPr>
        <w:t>1</w:t>
      </w:r>
      <w:r w:rsidR="00D53504">
        <w:rPr>
          <w:rFonts w:ascii="Verdana" w:hAnsi="Verdana" w:cs="Verdana"/>
        </w:rPr>
        <w:t>7</w:t>
      </w:r>
      <w:r w:rsidRPr="001C7FFE">
        <w:rPr>
          <w:rFonts w:ascii="Verdana" w:hAnsi="Verdana" w:cs="Verdana"/>
        </w:rPr>
        <w:t>.</w:t>
      </w:r>
      <w:r w:rsidR="00D53504">
        <w:rPr>
          <w:rFonts w:ascii="Verdana" w:hAnsi="Verdana" w:cs="Verdana"/>
        </w:rPr>
        <w:t>3</w:t>
      </w:r>
      <w:r w:rsidRPr="001C7FFE">
        <w:rPr>
          <w:rFonts w:ascii="Verdana" w:hAnsi="Verdana" w:cs="Verdana"/>
        </w:rPr>
        <w:t>.3 Certidão de regularidade junto à fazenda pública</w:t>
      </w:r>
      <w:r w:rsidRPr="001C7FFE">
        <w:rPr>
          <w:rFonts w:ascii="Verdana" w:hAnsi="Verdana" w:cs="Verdana"/>
          <w:b/>
        </w:rPr>
        <w:t xml:space="preserve"> Estadual, </w:t>
      </w:r>
      <w:r w:rsidRPr="001C7FFE">
        <w:rPr>
          <w:rFonts w:ascii="Verdana" w:hAnsi="Verdana" w:cs="Verdana"/>
        </w:rPr>
        <w:t>do domicílio do Licitante</w:t>
      </w:r>
      <w:r w:rsidRPr="001C7FFE">
        <w:rPr>
          <w:rFonts w:ascii="Verdana" w:hAnsi="Verdana" w:cs="Verdana"/>
          <w:b/>
        </w:rPr>
        <w:t>;</w:t>
      </w:r>
    </w:p>
    <w:p w14:paraId="336FE4D2" w14:textId="02758BC7"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rPr>
        <w:t>1</w:t>
      </w:r>
      <w:r w:rsidR="00D53504">
        <w:rPr>
          <w:rFonts w:ascii="Verdana" w:hAnsi="Verdana" w:cs="Verdana"/>
        </w:rPr>
        <w:t>7</w:t>
      </w:r>
      <w:r w:rsidRPr="001C7FFE">
        <w:rPr>
          <w:rFonts w:ascii="Verdana" w:hAnsi="Verdana" w:cs="Verdana"/>
        </w:rPr>
        <w:t>.</w:t>
      </w:r>
      <w:r w:rsidR="00D53504">
        <w:rPr>
          <w:rFonts w:ascii="Verdana" w:hAnsi="Verdana" w:cs="Verdana"/>
        </w:rPr>
        <w:t>3</w:t>
      </w:r>
      <w:r w:rsidRPr="001C7FFE">
        <w:rPr>
          <w:rFonts w:ascii="Verdana" w:hAnsi="Verdana" w:cs="Verdana"/>
        </w:rPr>
        <w:t xml:space="preserve">.4 Certidão conjunta de regularidade junto à fazenda pública </w:t>
      </w:r>
      <w:r w:rsidRPr="001C7FFE">
        <w:rPr>
          <w:rFonts w:ascii="Verdana" w:hAnsi="Verdana" w:cs="Verdana"/>
          <w:b/>
        </w:rPr>
        <w:t>Federal,</w:t>
      </w:r>
      <w:r w:rsidRPr="001C7FFE">
        <w:rPr>
          <w:rFonts w:ascii="Verdana" w:hAnsi="Verdana" w:cs="Verdana"/>
        </w:rPr>
        <w:t xml:space="preserve"> </w:t>
      </w:r>
      <w:r w:rsidRPr="001C7FFE">
        <w:rPr>
          <w:rFonts w:ascii="Verdana" w:hAnsi="Verdana" w:cs="Verdana"/>
          <w:b/>
        </w:rPr>
        <w:t xml:space="preserve">(Quitação de tributos e contribuições Federais e Quanto à dívida ativa da União) </w:t>
      </w:r>
      <w:r w:rsidRPr="001C7FFE">
        <w:rPr>
          <w:rFonts w:ascii="Verdana" w:hAnsi="Verdana" w:cs="Verdana"/>
        </w:rPr>
        <w:t>e junto ao</w:t>
      </w:r>
      <w:r w:rsidRPr="001C7FFE">
        <w:rPr>
          <w:rFonts w:ascii="Verdana" w:hAnsi="Verdana" w:cs="Verdana"/>
          <w:b/>
        </w:rPr>
        <w:t xml:space="preserve"> INSS, conforme Portaria MF nº 358 de 05/09/2014;</w:t>
      </w:r>
    </w:p>
    <w:p w14:paraId="66AA1D96" w14:textId="124DE155"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rPr>
        <w:t>1</w:t>
      </w:r>
      <w:r w:rsidR="00D53504">
        <w:rPr>
          <w:rFonts w:ascii="Verdana" w:hAnsi="Verdana" w:cs="Verdana"/>
        </w:rPr>
        <w:t>7</w:t>
      </w:r>
      <w:r w:rsidRPr="001C7FFE">
        <w:rPr>
          <w:rFonts w:ascii="Verdana" w:hAnsi="Verdana" w:cs="Verdana"/>
        </w:rPr>
        <w:t>.</w:t>
      </w:r>
      <w:r w:rsidR="00D53504">
        <w:rPr>
          <w:rFonts w:ascii="Verdana" w:hAnsi="Verdana" w:cs="Verdana"/>
        </w:rPr>
        <w:t>3</w:t>
      </w:r>
      <w:r w:rsidRPr="001C7FFE">
        <w:rPr>
          <w:rFonts w:ascii="Verdana" w:hAnsi="Verdana" w:cs="Verdana"/>
        </w:rPr>
        <w:t>.5 Certidão de regularidade junto ao</w:t>
      </w:r>
      <w:r w:rsidRPr="001C7FFE">
        <w:rPr>
          <w:rFonts w:ascii="Verdana" w:hAnsi="Verdana" w:cs="Verdana"/>
          <w:b/>
        </w:rPr>
        <w:t xml:space="preserve"> FGTS;</w:t>
      </w:r>
    </w:p>
    <w:p w14:paraId="273DE068" w14:textId="134256E6"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lang w:eastAsia="en-US"/>
        </w:rPr>
        <w:t>1</w:t>
      </w:r>
      <w:r w:rsidR="00D53504">
        <w:rPr>
          <w:rFonts w:ascii="Verdana" w:hAnsi="Verdana" w:cs="Verdana"/>
          <w:lang w:eastAsia="en-US"/>
        </w:rPr>
        <w:t>7</w:t>
      </w:r>
      <w:r w:rsidRPr="001C7FFE">
        <w:rPr>
          <w:rFonts w:ascii="Verdana" w:hAnsi="Verdana" w:cs="Verdana"/>
          <w:lang w:eastAsia="en-US"/>
        </w:rPr>
        <w:t>.</w:t>
      </w:r>
      <w:r w:rsidR="00D53504">
        <w:rPr>
          <w:rFonts w:ascii="Verdana" w:hAnsi="Verdana" w:cs="Verdana"/>
          <w:lang w:eastAsia="en-US"/>
        </w:rPr>
        <w:t>3</w:t>
      </w:r>
      <w:r w:rsidRPr="001C7FFE">
        <w:rPr>
          <w:rFonts w:ascii="Verdana" w:hAnsi="Verdana" w:cs="Verdana"/>
          <w:lang w:eastAsia="en-US"/>
        </w:rPr>
        <w:t>.6 Certidão Negativa De Débitos Trabalhistas (CNDT) de acordo com a Lei 12440 de 7 de julho de 2011.</w:t>
      </w:r>
    </w:p>
    <w:p w14:paraId="0BD6B240" w14:textId="0F74C5CF" w:rsidR="00FC4911" w:rsidRPr="001C7FFE" w:rsidRDefault="00FC4911" w:rsidP="00FC4911">
      <w:pPr>
        <w:snapToGrid w:val="0"/>
        <w:spacing w:before="57" w:after="57" w:line="276" w:lineRule="auto"/>
        <w:jc w:val="both"/>
        <w:rPr>
          <w:rFonts w:ascii="Verdana" w:hAnsi="Verdana"/>
        </w:rPr>
      </w:pPr>
      <w:r w:rsidRPr="001C7FFE">
        <w:rPr>
          <w:rFonts w:ascii="Verdana" w:hAnsi="Verdana" w:cs="Verdana"/>
          <w:color w:val="000000"/>
          <w:lang w:eastAsia="en-US" w:bidi="pt-BR"/>
        </w:rPr>
        <w:t>1</w:t>
      </w:r>
      <w:r w:rsidR="00D53504">
        <w:rPr>
          <w:rFonts w:ascii="Verdana" w:hAnsi="Verdana" w:cs="Verdana"/>
          <w:color w:val="000000"/>
          <w:lang w:eastAsia="en-US" w:bidi="pt-BR"/>
        </w:rPr>
        <w:t>7</w:t>
      </w:r>
      <w:r w:rsidRPr="001C7FFE">
        <w:rPr>
          <w:rFonts w:ascii="Verdana" w:hAnsi="Verdana" w:cs="Verdana"/>
          <w:color w:val="000000"/>
          <w:lang w:eastAsia="en-US" w:bidi="pt-BR"/>
        </w:rPr>
        <w:t>.</w:t>
      </w:r>
      <w:r w:rsidR="00D53504">
        <w:rPr>
          <w:rFonts w:ascii="Verdana" w:hAnsi="Verdana" w:cs="Verdana"/>
          <w:color w:val="000000"/>
          <w:lang w:eastAsia="en-US" w:bidi="pt-BR"/>
        </w:rPr>
        <w:t>3</w:t>
      </w:r>
      <w:r w:rsidRPr="001C7FFE">
        <w:rPr>
          <w:rFonts w:ascii="Verdana" w:hAnsi="Verdana" w:cs="Verdana"/>
          <w:color w:val="000000"/>
          <w:lang w:eastAsia="en-US" w:bidi="pt-BR"/>
        </w:rPr>
        <w:t xml:space="preserve">.7 Caso o vencedor do menor preço seja qualificado como microempresa ou empresa de pequeno porte </w:t>
      </w:r>
      <w:r w:rsidRPr="001C7FFE">
        <w:rPr>
          <w:rFonts w:ascii="Verdana" w:hAnsi="Verdana" w:cs="Verdana"/>
          <w:color w:val="000000"/>
          <w:lang w:eastAsia="en-US"/>
        </w:rPr>
        <w:t>deverá apresentar toda a documentação exigida para efeito de comprovação de regularidade fiscal, mesmo que esta apresente alguma restrição, sob pena de inabilitação.</w:t>
      </w:r>
    </w:p>
    <w:p w14:paraId="46810B21" w14:textId="67EAAB77" w:rsidR="00FC4911" w:rsidRPr="001C7FFE" w:rsidRDefault="00FC4911" w:rsidP="00FC4911">
      <w:pPr>
        <w:pStyle w:val="PargrafodaLista1"/>
        <w:spacing w:before="57" w:after="57" w:line="276" w:lineRule="auto"/>
        <w:ind w:left="0"/>
        <w:contextualSpacing w:val="0"/>
        <w:jc w:val="both"/>
        <w:rPr>
          <w:rFonts w:ascii="Verdana" w:hAnsi="Verdana"/>
          <w:sz w:val="20"/>
          <w:szCs w:val="20"/>
        </w:rPr>
      </w:pPr>
      <w:r w:rsidRPr="001C7FFE">
        <w:rPr>
          <w:rFonts w:ascii="Verdana" w:hAnsi="Verdana" w:cs="Verdana"/>
          <w:b/>
          <w:color w:val="000000"/>
          <w:sz w:val="20"/>
          <w:szCs w:val="20"/>
        </w:rPr>
        <w:t>1</w:t>
      </w:r>
      <w:r w:rsidR="00D53504">
        <w:rPr>
          <w:rFonts w:ascii="Verdana" w:hAnsi="Verdana" w:cs="Verdana"/>
          <w:b/>
          <w:color w:val="000000"/>
          <w:sz w:val="20"/>
          <w:szCs w:val="20"/>
        </w:rPr>
        <w:t>7</w:t>
      </w:r>
      <w:r w:rsidRPr="001C7FFE">
        <w:rPr>
          <w:rFonts w:ascii="Verdana" w:hAnsi="Verdana" w:cs="Verdana"/>
          <w:b/>
          <w:color w:val="000000"/>
          <w:sz w:val="20"/>
          <w:szCs w:val="20"/>
        </w:rPr>
        <w:t>.</w:t>
      </w:r>
      <w:r w:rsidR="00D53504">
        <w:rPr>
          <w:rFonts w:ascii="Verdana" w:hAnsi="Verdana" w:cs="Verdana"/>
          <w:b/>
          <w:color w:val="000000"/>
          <w:sz w:val="20"/>
          <w:szCs w:val="20"/>
        </w:rPr>
        <w:t>4</w:t>
      </w:r>
      <w:r w:rsidRPr="001C7FFE">
        <w:rPr>
          <w:rFonts w:ascii="Verdana" w:hAnsi="Verdana" w:cs="Verdana"/>
          <w:b/>
          <w:color w:val="000000"/>
          <w:sz w:val="20"/>
          <w:szCs w:val="20"/>
        </w:rPr>
        <w:t xml:space="preserve"> Qualificação Econômico-Financeira</w:t>
      </w:r>
      <w:r w:rsidRPr="001C7FFE">
        <w:rPr>
          <w:rFonts w:ascii="Verdana" w:hAnsi="Verdana" w:cs="Verdana"/>
          <w:color w:val="000000"/>
          <w:sz w:val="20"/>
          <w:szCs w:val="20"/>
        </w:rPr>
        <w:t>.</w:t>
      </w:r>
    </w:p>
    <w:p w14:paraId="345E3444" w14:textId="77777777" w:rsidR="00D53504" w:rsidRDefault="00FC4911" w:rsidP="00D53504">
      <w:pPr>
        <w:tabs>
          <w:tab w:val="left" w:pos="850"/>
        </w:tabs>
        <w:overflowPunct/>
        <w:snapToGrid w:val="0"/>
        <w:spacing w:before="57" w:after="57"/>
        <w:jc w:val="both"/>
        <w:rPr>
          <w:rFonts w:ascii="Verdana" w:hAnsi="Verdana"/>
        </w:rPr>
      </w:pPr>
      <w:r w:rsidRPr="001C7FFE">
        <w:rPr>
          <w:rFonts w:ascii="Verdana" w:hAnsi="Verdana" w:cs="Verdana"/>
          <w:color w:val="000000"/>
        </w:rPr>
        <w:t>1</w:t>
      </w:r>
      <w:r w:rsidR="00D53504">
        <w:rPr>
          <w:rFonts w:ascii="Verdana" w:hAnsi="Verdana" w:cs="Verdana"/>
          <w:color w:val="000000"/>
        </w:rPr>
        <w:t>7</w:t>
      </w:r>
      <w:r w:rsidRPr="001C7FFE">
        <w:rPr>
          <w:rFonts w:ascii="Verdana" w:hAnsi="Verdana" w:cs="Verdana"/>
          <w:color w:val="000000"/>
        </w:rPr>
        <w:t>.</w:t>
      </w:r>
      <w:r w:rsidR="00D53504">
        <w:rPr>
          <w:rFonts w:ascii="Verdana" w:hAnsi="Verdana" w:cs="Verdana"/>
          <w:color w:val="000000"/>
        </w:rPr>
        <w:t>4</w:t>
      </w:r>
      <w:r w:rsidRPr="001C7FFE">
        <w:rPr>
          <w:rFonts w:ascii="Verdana" w:hAnsi="Verdana" w:cs="Verdana"/>
          <w:color w:val="000000"/>
        </w:rPr>
        <w:t xml:space="preserve">.1 </w:t>
      </w:r>
      <w:r w:rsidR="00D53504">
        <w:rPr>
          <w:rFonts w:ascii="Verdana" w:hAnsi="Verdana" w:cs="Arial"/>
          <w:color w:val="000000"/>
        </w:rPr>
        <w:t xml:space="preserve">Certidão negativa de falência, recuperação judicial e extrajudicial, expedida pelo cartório distribuidor da sede da Licitante ou por meio digital, emitida em </w:t>
      </w:r>
      <w:r w:rsidR="00D53504">
        <w:rPr>
          <w:rFonts w:ascii="Verdana" w:hAnsi="Verdana" w:cs="Arial"/>
          <w:b/>
          <w:color w:val="000000"/>
        </w:rPr>
        <w:t>até 30 (trinta)</w:t>
      </w:r>
      <w:r w:rsidR="00D53504">
        <w:rPr>
          <w:rFonts w:ascii="Verdana" w:hAnsi="Verdana" w:cs="Arial"/>
          <w:color w:val="000000"/>
        </w:rPr>
        <w:t xml:space="preserve"> dias anteriores à data de abertura da Licitação;</w:t>
      </w:r>
    </w:p>
    <w:p w14:paraId="1D07E16F" w14:textId="2A93EA47" w:rsidR="00D53504" w:rsidRDefault="00D53504" w:rsidP="00D53504">
      <w:pPr>
        <w:tabs>
          <w:tab w:val="left" w:pos="850"/>
        </w:tabs>
        <w:overflowPunct/>
        <w:snapToGrid w:val="0"/>
        <w:spacing w:before="57" w:after="57"/>
        <w:jc w:val="both"/>
        <w:rPr>
          <w:rFonts w:ascii="Verdana" w:hAnsi="Verdana"/>
        </w:rPr>
      </w:pPr>
      <w:r>
        <w:rPr>
          <w:rFonts w:ascii="Verdana" w:hAnsi="Verdana" w:cs="Arial"/>
          <w:color w:val="000000"/>
        </w:rPr>
        <w:t>17.4.2 Havendo algum prazo de validade estabelecido por cartório na certidão citada na letra anterior, será considerado o prazo constante da certidão para comprovação da sua validade.</w:t>
      </w:r>
    </w:p>
    <w:p w14:paraId="526012CD" w14:textId="3F1BB627" w:rsidR="00D53504" w:rsidRDefault="00D53504" w:rsidP="00D53504">
      <w:pPr>
        <w:tabs>
          <w:tab w:val="left" w:pos="850"/>
        </w:tabs>
        <w:overflowPunct/>
        <w:snapToGrid w:val="0"/>
        <w:spacing w:before="57" w:after="57"/>
        <w:jc w:val="both"/>
        <w:rPr>
          <w:rFonts w:ascii="Verdana" w:hAnsi="Verdana"/>
        </w:rPr>
      </w:pPr>
      <w:r>
        <w:rPr>
          <w:rFonts w:ascii="Verdana" w:hAnsi="Verdana" w:cs="Arial"/>
        </w:rPr>
        <w:lastRenderedPageBreak/>
        <w:t xml:space="preserve">17.4.3 Para a contagem do prazo estabelecido na letra </w:t>
      </w:r>
      <w:r>
        <w:rPr>
          <w:rFonts w:ascii="Verdana" w:hAnsi="Verdana" w:cs="Arial"/>
          <w:b/>
        </w:rPr>
        <w:t>“a”</w:t>
      </w:r>
      <w:r>
        <w:rPr>
          <w:rFonts w:ascii="Verdana" w:hAnsi="Verdana" w:cs="Arial"/>
        </w:rPr>
        <w:t xml:space="preserve"> deste capítulo, será contado a partir do primeiro dia que antecede a data da realização desta licitação.</w:t>
      </w:r>
    </w:p>
    <w:p w14:paraId="5F94CE92" w14:textId="0751ADAE" w:rsidR="00FC4911" w:rsidRPr="001C7FFE" w:rsidRDefault="00D53504" w:rsidP="00D53504">
      <w:pPr>
        <w:tabs>
          <w:tab w:val="left" w:pos="850"/>
        </w:tabs>
        <w:snapToGrid w:val="0"/>
        <w:spacing w:before="57" w:after="57" w:line="276" w:lineRule="auto"/>
        <w:jc w:val="both"/>
        <w:rPr>
          <w:rFonts w:ascii="Verdana" w:hAnsi="Verdana"/>
        </w:rPr>
      </w:pPr>
      <w:r>
        <w:rPr>
          <w:rFonts w:ascii="Verdana" w:hAnsi="Verdana" w:cs="Arial"/>
          <w:color w:val="000000"/>
        </w:rPr>
        <w:t>17.4.4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AC5B238" w14:textId="77777777" w:rsidR="00FC4911" w:rsidRPr="001C7FFE" w:rsidRDefault="00FC4911" w:rsidP="00FC4911">
      <w:pPr>
        <w:suppressAutoHyphens w:val="0"/>
        <w:autoSpaceDE w:val="0"/>
        <w:rPr>
          <w:rFonts w:ascii="Verdana" w:hAnsi="Verdana" w:cs="Verdana"/>
          <w:b/>
          <w:color w:val="000000"/>
        </w:rPr>
      </w:pPr>
    </w:p>
    <w:p w14:paraId="3D52FFDC" w14:textId="534C77A3" w:rsidR="00FC4911" w:rsidRPr="001C7FFE" w:rsidRDefault="00FC4911" w:rsidP="00FC4911">
      <w:pPr>
        <w:suppressAutoHyphens w:val="0"/>
        <w:autoSpaceDE w:val="0"/>
        <w:spacing w:line="276" w:lineRule="auto"/>
        <w:rPr>
          <w:rFonts w:ascii="Verdana" w:hAnsi="Verdana"/>
        </w:rPr>
      </w:pPr>
      <w:r w:rsidRPr="001C7FFE">
        <w:rPr>
          <w:rFonts w:ascii="Verdana" w:hAnsi="Verdana" w:cs="Verdana"/>
          <w:b/>
          <w:color w:val="000000"/>
        </w:rPr>
        <w:t>1</w:t>
      </w:r>
      <w:r w:rsidR="00540EF4">
        <w:rPr>
          <w:rFonts w:ascii="Verdana" w:hAnsi="Verdana" w:cs="Verdana"/>
          <w:b/>
          <w:color w:val="000000"/>
        </w:rPr>
        <w:t>7</w:t>
      </w:r>
      <w:r w:rsidRPr="001C7FFE">
        <w:rPr>
          <w:rFonts w:ascii="Verdana" w:hAnsi="Verdana" w:cs="Verdana"/>
          <w:b/>
          <w:color w:val="000000"/>
        </w:rPr>
        <w:t>.</w:t>
      </w:r>
      <w:r w:rsidR="00540EF4">
        <w:rPr>
          <w:rFonts w:ascii="Verdana" w:hAnsi="Verdana" w:cs="Verdana"/>
          <w:b/>
          <w:color w:val="000000"/>
        </w:rPr>
        <w:t>5</w:t>
      </w:r>
      <w:r w:rsidRPr="001C7FFE">
        <w:rPr>
          <w:rFonts w:ascii="Verdana" w:hAnsi="Verdana" w:cs="Verdana"/>
          <w:b/>
          <w:color w:val="000000"/>
        </w:rPr>
        <w:t xml:space="preserve"> Qualificação técnica</w:t>
      </w:r>
      <w:r w:rsidRPr="001C7FFE">
        <w:rPr>
          <w:rFonts w:ascii="Verdana" w:hAnsi="Verdana" w:cs="Verdana"/>
          <w:color w:val="000000"/>
        </w:rPr>
        <w:t>.</w:t>
      </w:r>
    </w:p>
    <w:p w14:paraId="342E7BF4" w14:textId="1518C1A4" w:rsidR="00FC4911" w:rsidRPr="001C7FFE" w:rsidRDefault="00FC4911" w:rsidP="00FC4911">
      <w:pPr>
        <w:suppressAutoHyphens w:val="0"/>
        <w:autoSpaceDE w:val="0"/>
        <w:spacing w:line="276" w:lineRule="auto"/>
        <w:jc w:val="both"/>
        <w:rPr>
          <w:rFonts w:ascii="Verdana" w:hAnsi="Verdana"/>
        </w:rPr>
      </w:pPr>
      <w:r w:rsidRPr="001C7FFE">
        <w:rPr>
          <w:rFonts w:ascii="Verdana" w:hAnsi="Verdana" w:cs="Verdana"/>
        </w:rPr>
        <w:t>1</w:t>
      </w:r>
      <w:r w:rsidR="00540EF4">
        <w:rPr>
          <w:rFonts w:ascii="Verdana" w:hAnsi="Verdana" w:cs="Verdana"/>
        </w:rPr>
        <w:t>7</w:t>
      </w:r>
      <w:r w:rsidRPr="001C7FFE">
        <w:rPr>
          <w:rFonts w:ascii="Verdana" w:hAnsi="Verdana" w:cs="Verdana"/>
        </w:rPr>
        <w:t>.</w:t>
      </w:r>
      <w:r w:rsidR="00540EF4">
        <w:rPr>
          <w:rFonts w:ascii="Verdana" w:hAnsi="Verdana" w:cs="Verdana"/>
        </w:rPr>
        <w:t>5</w:t>
      </w:r>
      <w:r w:rsidRPr="001C7FFE">
        <w:rPr>
          <w:rFonts w:ascii="Verdana" w:hAnsi="Verdana" w:cs="Verdana"/>
        </w:rPr>
        <w:t>.1. Para Qualificação Técnica da Licitante, deverão ser apresentados os seguintes documentos:</w:t>
      </w:r>
    </w:p>
    <w:p w14:paraId="76562218" w14:textId="77777777" w:rsidR="00FC4911" w:rsidRDefault="00FC4911" w:rsidP="00FC4911">
      <w:pPr>
        <w:suppressAutoHyphens w:val="0"/>
        <w:autoSpaceDE w:val="0"/>
        <w:spacing w:line="276" w:lineRule="auto"/>
        <w:jc w:val="both"/>
        <w:rPr>
          <w:rFonts w:ascii="Verdana" w:hAnsi="Verdana" w:cs="Verdana"/>
        </w:rPr>
      </w:pPr>
      <w:r>
        <w:rPr>
          <w:rFonts w:ascii="Verdana" w:hAnsi="Verdana" w:cs="Verdana"/>
        </w:rPr>
        <w:t xml:space="preserve">a) </w:t>
      </w:r>
      <w:r w:rsidRPr="00A12E1C">
        <w:rPr>
          <w:rFonts w:ascii="Verdana" w:hAnsi="Verdana" w:cs="Verdana"/>
          <w:b/>
          <w:bCs/>
        </w:rPr>
        <w:t>ATESTADO(S) DE CAPACIDADE TÉCNICA</w:t>
      </w:r>
      <w:r w:rsidRPr="00A12E1C">
        <w:rPr>
          <w:rFonts w:ascii="Verdana" w:hAnsi="Verdana" w:cs="Verdana"/>
        </w:rPr>
        <w:t xml:space="preserve">, emitido(s) por pessoas jurídicas de direito público ou privado, preferencialmente em papel timbrado das empresas ou órgãos adquirentes, devidamente assinado(s),comprovando a aptidão do licitante para o fornecimento de materiais pertinentes ao objeto desta licitação, sem quaisquer restrições, para todos os itens. </w:t>
      </w:r>
    </w:p>
    <w:p w14:paraId="6166E67B" w14:textId="77777777" w:rsidR="00FC4911" w:rsidRDefault="00FC4911" w:rsidP="00FC4911">
      <w:pPr>
        <w:suppressAutoHyphens w:val="0"/>
        <w:autoSpaceDE w:val="0"/>
        <w:spacing w:line="276" w:lineRule="auto"/>
        <w:jc w:val="both"/>
        <w:rPr>
          <w:rFonts w:ascii="Verdana" w:hAnsi="Verdana" w:cs="Verdana"/>
        </w:rPr>
      </w:pPr>
      <w:r>
        <w:rPr>
          <w:rFonts w:ascii="Verdana" w:hAnsi="Verdana" w:cs="Verdana"/>
        </w:rPr>
        <w:t xml:space="preserve">b) </w:t>
      </w:r>
      <w:r w:rsidRPr="00A12E1C">
        <w:rPr>
          <w:rFonts w:ascii="Verdana" w:hAnsi="Verdana" w:cs="Verdana"/>
          <w:b/>
          <w:bCs/>
        </w:rPr>
        <w:t>ALVARÁ DE VIGILÂNCIA SANITÁRIA</w:t>
      </w:r>
      <w:r w:rsidRPr="00A12E1C">
        <w:rPr>
          <w:rFonts w:ascii="Verdana" w:hAnsi="Verdana" w:cs="Verdana"/>
        </w:rPr>
        <w:t xml:space="preserve">, expedido pelo órgão sanitário do Município ou Estado ou Distrito Federal onde for domiciliado o licitante, devidamente válido na forma da legislação específica vigente; </w:t>
      </w:r>
    </w:p>
    <w:p w14:paraId="6CF8D10D" w14:textId="43A4EEF3" w:rsidR="00FC4911" w:rsidRPr="00FC4911" w:rsidRDefault="00FC4911" w:rsidP="00FC4911">
      <w:pPr>
        <w:jc w:val="both"/>
        <w:rPr>
          <w:rFonts w:ascii="Verdana" w:hAnsi="Verdana"/>
          <w:b/>
          <w:bCs/>
        </w:rPr>
      </w:pPr>
      <w:r>
        <w:rPr>
          <w:rFonts w:ascii="Verdana" w:hAnsi="Verdana" w:cs="Verdana"/>
        </w:rPr>
        <w:t xml:space="preserve">a) </w:t>
      </w:r>
      <w:r w:rsidRPr="00A12E1C">
        <w:rPr>
          <w:rFonts w:ascii="Verdana" w:hAnsi="Verdana" w:cs="Verdana"/>
          <w:b/>
          <w:bCs/>
        </w:rPr>
        <w:t>AUTORIZAÇÃO DE FUNCIONAMENTO (AFE) OU AUTORIZAÇÃO ESPECIAL (AE)</w:t>
      </w:r>
      <w:r w:rsidRPr="00A12E1C">
        <w:rPr>
          <w:rFonts w:ascii="Verdana" w:hAnsi="Verdana" w:cs="Verdana"/>
        </w:rPr>
        <w:t>, no caso de medicamentos constantes na Portaria MS nº 344/98 e de suas atualizações, da empresa proponente,emitida pela Agência Nacional de Vigilância Sanitária– ANVISA, devidamente válida na forma da legislação específica vigente, através de cópia da respectiva publicação no Diário Oficial da União ou respectivos “prints” da página do DOU na internet, ou “prints” da página da ANVISA na internet, os quais estarão sujeitos à confirmação pelo setor técnico competente, conforme Lei 13.043 de 13/11/2014;</w:t>
      </w:r>
      <w:bookmarkEnd w:id="0"/>
    </w:p>
    <w:p w14:paraId="01C1A206" w14:textId="77777777" w:rsidR="00321D76" w:rsidRPr="00FC4911" w:rsidRDefault="00000000">
      <w:pPr>
        <w:jc w:val="right"/>
        <w:rPr>
          <w:rFonts w:ascii="Verdana" w:hAnsi="Verdana"/>
        </w:rPr>
      </w:pPr>
      <w:r w:rsidRPr="00FC4911">
        <w:rPr>
          <w:rFonts w:ascii="Verdana" w:hAnsi="Verdana" w:cs="Arial"/>
        </w:rPr>
        <w:t xml:space="preserve">São Gabriel da Palha, 05 de setembro de 2025. </w:t>
      </w:r>
    </w:p>
    <w:p w14:paraId="7C716318" w14:textId="1B48A059" w:rsidR="00321D76" w:rsidRDefault="00321D76">
      <w:pPr>
        <w:jc w:val="right"/>
        <w:rPr>
          <w:rFonts w:ascii="Verdana" w:hAnsi="Verdana" w:cs="Arial"/>
        </w:rPr>
      </w:pPr>
    </w:p>
    <w:p w14:paraId="4C3C38CB" w14:textId="3D5BA202" w:rsidR="007C6B3C" w:rsidRDefault="007C6B3C">
      <w:pPr>
        <w:jc w:val="right"/>
        <w:rPr>
          <w:rFonts w:ascii="Verdana" w:hAnsi="Verdana" w:cs="Arial"/>
        </w:rPr>
      </w:pPr>
    </w:p>
    <w:p w14:paraId="7F62ED88" w14:textId="113F6D33" w:rsidR="007C6B3C" w:rsidRDefault="007C6B3C">
      <w:pPr>
        <w:jc w:val="right"/>
        <w:rPr>
          <w:rFonts w:ascii="Verdana" w:hAnsi="Verdana" w:cs="Arial"/>
        </w:rPr>
      </w:pPr>
    </w:p>
    <w:p w14:paraId="494CFB7E" w14:textId="77777777" w:rsidR="007C6B3C" w:rsidRPr="00FC4911" w:rsidRDefault="007C6B3C">
      <w:pPr>
        <w:jc w:val="right"/>
        <w:rPr>
          <w:rFonts w:ascii="Verdana" w:hAnsi="Verdana" w:cs="Arial"/>
        </w:rPr>
      </w:pPr>
    </w:p>
    <w:p w14:paraId="24F3824A" w14:textId="589141EB" w:rsidR="00321D76" w:rsidRPr="00FC4911" w:rsidRDefault="00000000">
      <w:pPr>
        <w:suppressAutoHyphens w:val="0"/>
        <w:jc w:val="both"/>
        <w:rPr>
          <w:rFonts w:ascii="Verdana" w:hAnsi="Verdana"/>
        </w:rPr>
      </w:pPr>
      <w:r w:rsidRPr="00FC4911">
        <w:rPr>
          <w:rFonts w:ascii="Verdana" w:hAnsi="Verdana" w:cs="Arial"/>
          <w:b/>
        </w:rPr>
        <w:t>1</w:t>
      </w:r>
      <w:r w:rsidR="00540EF4">
        <w:rPr>
          <w:rFonts w:ascii="Verdana" w:hAnsi="Verdana" w:cs="Arial"/>
          <w:b/>
        </w:rPr>
        <w:t>8</w:t>
      </w:r>
      <w:r w:rsidRPr="00FC4911">
        <w:rPr>
          <w:rFonts w:ascii="Verdana" w:hAnsi="Verdana" w:cs="Arial"/>
          <w:b/>
        </w:rPr>
        <w:t>. RESPONSÁVEIS</w:t>
      </w:r>
    </w:p>
    <w:p w14:paraId="2CDA10F3" w14:textId="77777777" w:rsidR="00321D76" w:rsidRPr="00FC4911" w:rsidRDefault="00321D76">
      <w:pPr>
        <w:suppressAutoHyphens w:val="0"/>
        <w:jc w:val="both"/>
        <w:rPr>
          <w:rFonts w:ascii="Verdana" w:hAnsi="Verdana" w:cs="Arial"/>
          <w:b/>
        </w:rPr>
      </w:pPr>
    </w:p>
    <w:p w14:paraId="44C8F95E" w14:textId="77777777" w:rsidR="00321D76" w:rsidRPr="00FC4911" w:rsidRDefault="00321D76">
      <w:pPr>
        <w:suppressAutoHyphens w:val="0"/>
        <w:jc w:val="both"/>
        <w:rPr>
          <w:rFonts w:ascii="Verdana" w:hAnsi="Verdana"/>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540EF4" w:rsidRPr="00FC4911" w14:paraId="5EC3F5DE" w14:textId="77777777" w:rsidTr="00540EF4">
        <w:tc>
          <w:tcPr>
            <w:tcW w:w="4873" w:type="dxa"/>
            <w:shd w:val="clear" w:color="auto" w:fill="auto"/>
          </w:tcPr>
          <w:p w14:paraId="6AE88D4B" w14:textId="25F4092C" w:rsidR="00540EF4" w:rsidRPr="00FC4911" w:rsidRDefault="00540EF4">
            <w:pPr>
              <w:widowControl w:val="0"/>
              <w:suppressAutoHyphens w:val="0"/>
              <w:jc w:val="both"/>
              <w:rPr>
                <w:rFonts w:ascii="Verdana" w:hAnsi="Verdana" w:cs="Arial"/>
                <w:b/>
              </w:rPr>
            </w:pPr>
            <w:r w:rsidRPr="00FC4911">
              <w:rPr>
                <w:rFonts w:ascii="Verdana" w:hAnsi="Verdana" w:cs="Arial"/>
                <w:b/>
              </w:rPr>
              <w:t>Elaborado por:</w:t>
            </w:r>
          </w:p>
        </w:tc>
        <w:tc>
          <w:tcPr>
            <w:tcW w:w="4872" w:type="dxa"/>
            <w:shd w:val="clear" w:color="auto" w:fill="auto"/>
          </w:tcPr>
          <w:p w14:paraId="76817073" w14:textId="7E510079" w:rsidR="00540EF4" w:rsidRPr="00FC4911" w:rsidRDefault="00540EF4">
            <w:pPr>
              <w:widowControl w:val="0"/>
              <w:rPr>
                <w:rFonts w:ascii="Verdana" w:eastAsia="Arial" w:hAnsi="Verdana" w:cs="Arial"/>
                <w:b/>
              </w:rPr>
            </w:pPr>
            <w:r>
              <w:rPr>
                <w:rFonts w:ascii="Verdana" w:eastAsia="Arial" w:hAnsi="Verdana" w:cs="Arial"/>
                <w:b/>
              </w:rPr>
              <w:t>Aprovado por:</w:t>
            </w:r>
          </w:p>
        </w:tc>
      </w:tr>
      <w:tr w:rsidR="00321D76" w:rsidRPr="00FC4911" w14:paraId="3BC7F052" w14:textId="77777777" w:rsidTr="00540EF4">
        <w:tc>
          <w:tcPr>
            <w:tcW w:w="4873" w:type="dxa"/>
            <w:shd w:val="clear" w:color="auto" w:fill="auto"/>
          </w:tcPr>
          <w:p w14:paraId="00DE1E5D" w14:textId="77777777" w:rsidR="00540EF4" w:rsidRDefault="00540EF4" w:rsidP="00540EF4">
            <w:pPr>
              <w:widowControl w:val="0"/>
              <w:suppressAutoHyphens w:val="0"/>
              <w:jc w:val="center"/>
              <w:rPr>
                <w:rFonts w:ascii="Verdana" w:hAnsi="Verdana" w:cs="Arial"/>
                <w:b/>
              </w:rPr>
            </w:pPr>
          </w:p>
          <w:p w14:paraId="6D1362BD" w14:textId="1E10AD89" w:rsidR="00321D76" w:rsidRPr="00FC4911" w:rsidRDefault="00000000" w:rsidP="00540EF4">
            <w:pPr>
              <w:widowControl w:val="0"/>
              <w:suppressAutoHyphens w:val="0"/>
              <w:jc w:val="center"/>
              <w:rPr>
                <w:rFonts w:ascii="Verdana" w:hAnsi="Verdana"/>
              </w:rPr>
            </w:pPr>
            <w:r w:rsidRPr="00FC4911">
              <w:rPr>
                <w:rFonts w:ascii="Verdana" w:hAnsi="Verdana" w:cs="Arial"/>
                <w:b/>
              </w:rPr>
              <w:t>Agnes N. Couto</w:t>
            </w:r>
          </w:p>
          <w:p w14:paraId="1BBFD377" w14:textId="77777777" w:rsidR="00321D76" w:rsidRPr="00FC4911" w:rsidRDefault="00000000" w:rsidP="00540EF4">
            <w:pPr>
              <w:widowControl w:val="0"/>
              <w:suppressAutoHyphens w:val="0"/>
              <w:jc w:val="center"/>
              <w:rPr>
                <w:rFonts w:ascii="Verdana" w:hAnsi="Verdana"/>
              </w:rPr>
            </w:pPr>
            <w:r w:rsidRPr="00FC4911">
              <w:rPr>
                <w:rFonts w:ascii="Verdana" w:hAnsi="Verdana" w:cs="Arial"/>
                <w:b/>
              </w:rPr>
              <w:t>Portaria: 7417</w:t>
            </w:r>
          </w:p>
          <w:p w14:paraId="292037CD" w14:textId="77777777" w:rsidR="00321D76" w:rsidRPr="00FC4911" w:rsidRDefault="00000000" w:rsidP="00540EF4">
            <w:pPr>
              <w:widowControl w:val="0"/>
              <w:suppressAutoHyphens w:val="0"/>
              <w:jc w:val="center"/>
              <w:rPr>
                <w:rFonts w:ascii="Verdana" w:hAnsi="Verdana"/>
              </w:rPr>
            </w:pPr>
            <w:r w:rsidRPr="00FC4911">
              <w:rPr>
                <w:rFonts w:ascii="Verdana" w:hAnsi="Verdana" w:cs="Arial"/>
                <w:b/>
                <w:color w:val="000000"/>
              </w:rPr>
              <w:t>Cargo: Assessor técnico administrativo</w:t>
            </w:r>
          </w:p>
        </w:tc>
        <w:tc>
          <w:tcPr>
            <w:tcW w:w="4872" w:type="dxa"/>
            <w:shd w:val="clear" w:color="auto" w:fill="auto"/>
          </w:tcPr>
          <w:p w14:paraId="0BF69407" w14:textId="77777777" w:rsidR="00540EF4" w:rsidRDefault="00540EF4" w:rsidP="00540EF4">
            <w:pPr>
              <w:widowControl w:val="0"/>
              <w:jc w:val="center"/>
              <w:rPr>
                <w:rFonts w:ascii="Verdana" w:eastAsia="Arial" w:hAnsi="Verdana" w:cs="Arial"/>
                <w:b/>
              </w:rPr>
            </w:pPr>
          </w:p>
          <w:p w14:paraId="54097675" w14:textId="048C0DB5" w:rsidR="00321D76" w:rsidRPr="00FC4911" w:rsidRDefault="00000000" w:rsidP="00540EF4">
            <w:pPr>
              <w:widowControl w:val="0"/>
              <w:jc w:val="center"/>
              <w:rPr>
                <w:rFonts w:ascii="Verdana" w:hAnsi="Verdana"/>
              </w:rPr>
            </w:pPr>
            <w:r w:rsidRPr="00FC4911">
              <w:rPr>
                <w:rFonts w:ascii="Verdana" w:eastAsia="Arial" w:hAnsi="Verdana" w:cs="Arial"/>
                <w:b/>
              </w:rPr>
              <w:t>MARCELLA FERREIRA ROSSONI ROCHA</w:t>
            </w:r>
          </w:p>
          <w:p w14:paraId="0A124F2F" w14:textId="77777777" w:rsidR="00321D76" w:rsidRPr="00FC4911" w:rsidRDefault="00000000" w:rsidP="00540EF4">
            <w:pPr>
              <w:widowControl w:val="0"/>
              <w:jc w:val="center"/>
              <w:rPr>
                <w:rFonts w:ascii="Verdana" w:hAnsi="Verdana"/>
              </w:rPr>
            </w:pPr>
            <w:r w:rsidRPr="00FC4911">
              <w:rPr>
                <w:rFonts w:ascii="Verdana" w:eastAsia="Arial" w:hAnsi="Verdana" w:cs="Arial"/>
                <w:b/>
              </w:rPr>
              <w:t>Matrícula:7264</w:t>
            </w:r>
          </w:p>
          <w:p w14:paraId="7B746808" w14:textId="77777777" w:rsidR="00321D76" w:rsidRPr="00FC4911" w:rsidRDefault="00000000" w:rsidP="00540EF4">
            <w:pPr>
              <w:widowControl w:val="0"/>
              <w:jc w:val="center"/>
              <w:rPr>
                <w:rFonts w:ascii="Verdana" w:hAnsi="Verdana"/>
              </w:rPr>
            </w:pPr>
            <w:r w:rsidRPr="00FC4911">
              <w:rPr>
                <w:rFonts w:ascii="Verdana" w:eastAsia="Arial" w:hAnsi="Verdana" w:cs="Arial"/>
                <w:b/>
                <w:color w:val="000000"/>
              </w:rPr>
              <w:t>Cargo: Secretária Municipal de Saúde</w:t>
            </w:r>
          </w:p>
        </w:tc>
      </w:tr>
    </w:tbl>
    <w:p w14:paraId="005B458C" w14:textId="77777777" w:rsidR="00321D76" w:rsidRPr="00FC4911" w:rsidRDefault="00321D76">
      <w:pPr>
        <w:rPr>
          <w:rFonts w:ascii="Verdana" w:hAnsi="Verdana"/>
        </w:rPr>
      </w:pPr>
    </w:p>
    <w:sectPr w:rsidR="00321D76" w:rsidRPr="00FC4911" w:rsidSect="007C6B3C">
      <w:headerReference w:type="default" r:id="rId8"/>
      <w:footerReference w:type="default" r:id="rId9"/>
      <w:pgSz w:w="11906" w:h="16838"/>
      <w:pgMar w:top="1440" w:right="1080" w:bottom="1135" w:left="1080" w:header="708" w:footer="461"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1A05" w14:textId="77777777" w:rsidR="001A40FD" w:rsidRDefault="001A40FD">
      <w:r>
        <w:separator/>
      </w:r>
    </w:p>
  </w:endnote>
  <w:endnote w:type="continuationSeparator" w:id="0">
    <w:p w14:paraId="0EE16A82" w14:textId="77777777" w:rsidR="001A40FD" w:rsidRDefault="001A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charset w:val="00"/>
    <w:family w:val="roman"/>
    <w:pitch w:val="default"/>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D0DF" w14:textId="77777777" w:rsidR="00321D76"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7C0CE7F5" w14:textId="77777777" w:rsidR="00321D76" w:rsidRDefault="00000000">
    <w:pPr>
      <w:jc w:val="center"/>
    </w:pPr>
    <w:r>
      <w:rPr>
        <w:rStyle w:val="Nmerodepgina"/>
        <w:rFonts w:ascii="Tahoma" w:hAnsi="Tahoma" w:cs="Tahoma"/>
        <w:sz w:val="18"/>
        <w:szCs w:val="18"/>
      </w:rPr>
      <w:t>Fone/Fax (027) 3727-1366 | E-mail: ________________@saogabriel.es.gov.br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B6B54" w14:textId="77777777" w:rsidR="001A40FD" w:rsidRDefault="001A40FD">
      <w:r>
        <w:separator/>
      </w:r>
    </w:p>
  </w:footnote>
  <w:footnote w:type="continuationSeparator" w:id="0">
    <w:p w14:paraId="0D37C45B" w14:textId="77777777" w:rsidR="001A40FD" w:rsidRDefault="001A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B692" w14:textId="77777777" w:rsidR="00321D76" w:rsidRDefault="00000000">
    <w:pPr>
      <w:jc w:val="center"/>
    </w:pPr>
    <w:r>
      <w:rPr>
        <w:noProof/>
      </w:rPr>
      <w:drawing>
        <wp:anchor distT="0" distB="0" distL="152400" distR="120015" simplePos="0" relativeHeight="251658752" behindDoc="1" locked="0" layoutInCell="0" allowOverlap="1" wp14:anchorId="2184A094" wp14:editId="78111492">
          <wp:simplePos x="0" y="0"/>
          <wp:positionH relativeFrom="column">
            <wp:posOffset>-165100</wp:posOffset>
          </wp:positionH>
          <wp:positionV relativeFrom="paragraph">
            <wp:posOffset>-22225</wp:posOffset>
          </wp:positionV>
          <wp:extent cx="644525" cy="542290"/>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731ED5F4" w14:textId="77777777" w:rsidR="00321D76" w:rsidRDefault="00321D76">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1365"/>
    <w:multiLevelType w:val="multilevel"/>
    <w:tmpl w:val="82300B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3149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21D76"/>
    <w:rsid w:val="001176FD"/>
    <w:rsid w:val="001A40FD"/>
    <w:rsid w:val="00321D76"/>
    <w:rsid w:val="00540EF4"/>
    <w:rsid w:val="007C6B3C"/>
    <w:rsid w:val="00B12DED"/>
    <w:rsid w:val="00D53504"/>
    <w:rsid w:val="00FC49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20458"/>
  <w15:docId w15:val="{B9CDF825-7A6D-4E10-B6E9-207BF7BE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 w:type="paragraph" w:customStyle="1" w:styleId="PargrafodaLista1">
    <w:name w:val="Parágrafo da Lista1"/>
    <w:basedOn w:val="Normal"/>
    <w:rsid w:val="00FC4911"/>
    <w:pPr>
      <w:overflowPunct/>
      <w:ind w:left="720"/>
      <w:contextualSpacing/>
    </w:pPr>
    <w:rPr>
      <w:sz w:val="24"/>
      <w:szCs w:val="24"/>
    </w:rPr>
  </w:style>
  <w:style w:type="paragraph" w:customStyle="1" w:styleId="Nivel01">
    <w:name w:val="Nivel 01"/>
    <w:basedOn w:val="Ttulo1"/>
    <w:next w:val="Normal"/>
    <w:rsid w:val="00FC4911"/>
    <w:pPr>
      <w:keepLines/>
      <w:tabs>
        <w:tab w:val="clear" w:pos="0"/>
        <w:tab w:val="left" w:pos="567"/>
      </w:tabs>
      <w:spacing w:before="240"/>
      <w:ind w:left="0" w:firstLine="0"/>
      <w:jc w:val="both"/>
      <w:textAlignment w:val="auto"/>
    </w:pPr>
    <w:rPr>
      <w:rFonts w:ascii="Ecofont_Spranq_eco_Sans" w:hAnsi="Ecofont_Spranq_eco_Sans" w:cs="Ecofont_Spranq_eco_Sans"/>
      <w:color w:val="000000"/>
      <w:sz w:val="20"/>
    </w:rPr>
  </w:style>
  <w:style w:type="paragraph" w:customStyle="1" w:styleId="PADRO0">
    <w:name w:val="PADRÃO"/>
    <w:rsid w:val="00FC491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3130</TotalTime>
  <Pages>8</Pages>
  <Words>3026</Words>
  <Characters>16344</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262</cp:revision>
  <cp:lastPrinted>2025-11-18T14:04:00Z</cp:lastPrinted>
  <dcterms:created xsi:type="dcterms:W3CDTF">2025-11-06T11:04:00Z</dcterms:created>
  <dcterms:modified xsi:type="dcterms:W3CDTF">2025-11-18T14:04:00Z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